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92" w:rsidRPr="009D341B" w:rsidRDefault="00E73492">
      <w:pPr>
        <w:rPr>
          <w:lang w:val="nb-NO"/>
        </w:rPr>
      </w:pPr>
    </w:p>
    <w:p w:rsidR="00E73492" w:rsidRPr="009D341B" w:rsidRDefault="00E73492">
      <w:pPr>
        <w:rPr>
          <w:lang w:val="nb-NO"/>
        </w:rPr>
      </w:pPr>
    </w:p>
    <w:tbl>
      <w:tblPr>
        <w:tblStyle w:val="TableNormal"/>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895"/>
      </w:tblGrid>
      <w:tr w:rsidR="00A07F0F" w:rsidRPr="009D341B">
        <w:trPr>
          <w:trHeight w:val="1760"/>
        </w:trPr>
        <w:tc>
          <w:tcPr>
            <w:tcW w:w="9895"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5961E8" w:rsidRPr="009D341B" w:rsidRDefault="00A07F0F" w:rsidP="00AE2C50">
            <w:pPr>
              <w:pStyle w:val="Brdtekst"/>
              <w:rPr>
                <w:rFonts w:ascii="Times New Roman" w:eastAsia="Calibri" w:hAnsi="Times New Roman" w:cs="Times New Roman"/>
                <w:b/>
                <w:bCs/>
                <w:sz w:val="32"/>
                <w:szCs w:val="32"/>
              </w:rPr>
            </w:pPr>
            <w:r w:rsidRPr="009D341B">
              <w:rPr>
                <w:rFonts w:ascii="Times New Roman" w:eastAsia="Calibri" w:hAnsi="Times New Roman" w:cs="Times New Roman"/>
                <w:b/>
                <w:bCs/>
                <w:sz w:val="32"/>
                <w:szCs w:val="32"/>
              </w:rPr>
              <w:t>ROMPLAN</w:t>
            </w:r>
          </w:p>
          <w:p w:rsidR="00A07F0F" w:rsidRPr="009D341B" w:rsidRDefault="00A07F0F" w:rsidP="00AE2C50">
            <w:pPr>
              <w:pStyle w:val="Brdtekst"/>
              <w:rPr>
                <w:rFonts w:ascii="Times New Roman" w:eastAsia="Calibri" w:hAnsi="Times New Roman" w:cs="Times New Roman"/>
                <w:b/>
                <w:bCs/>
                <w:sz w:val="28"/>
                <w:szCs w:val="28"/>
              </w:rPr>
            </w:pPr>
            <w:r w:rsidRPr="009D341B">
              <w:rPr>
                <w:rFonts w:ascii="Times New Roman" w:eastAsia="Calibri" w:hAnsi="Times New Roman" w:cs="Times New Roman"/>
                <w:b/>
                <w:bCs/>
                <w:sz w:val="28"/>
                <w:szCs w:val="28"/>
              </w:rPr>
              <w:t xml:space="preserve">Rom: </w:t>
            </w:r>
            <w:r w:rsidRPr="009D341B">
              <w:rPr>
                <w:rFonts w:ascii="Times New Roman" w:eastAsia="Calibri" w:hAnsi="Times New Roman" w:cs="Times New Roman"/>
                <w:sz w:val="28"/>
                <w:szCs w:val="28"/>
              </w:rPr>
              <w:t>Språkrom – rom for språk, kommunikasjon, lek/rollelek, lesing i små grupper</w:t>
            </w:r>
          </w:p>
          <w:p w:rsidR="00A07F0F" w:rsidRPr="009D341B" w:rsidRDefault="00A07F0F" w:rsidP="00AE2C50">
            <w:pPr>
              <w:pStyle w:val="Brdtekst"/>
              <w:rPr>
                <w:rFonts w:ascii="Times New Roman" w:eastAsia="Calibri" w:hAnsi="Times New Roman" w:cs="Times New Roman"/>
                <w:b/>
                <w:bCs/>
                <w:sz w:val="28"/>
                <w:szCs w:val="28"/>
              </w:rPr>
            </w:pPr>
            <w:r w:rsidRPr="009D341B">
              <w:rPr>
                <w:rFonts w:ascii="Times New Roman" w:eastAsia="Calibri" w:hAnsi="Times New Roman" w:cs="Times New Roman"/>
                <w:b/>
                <w:bCs/>
                <w:sz w:val="28"/>
                <w:szCs w:val="28"/>
              </w:rPr>
              <w:t xml:space="preserve">Fløy: </w:t>
            </w:r>
            <w:r w:rsidRPr="009D341B">
              <w:rPr>
                <w:rFonts w:ascii="Times New Roman" w:eastAsia="Calibri" w:hAnsi="Times New Roman" w:cs="Times New Roman"/>
                <w:sz w:val="28"/>
                <w:szCs w:val="28"/>
              </w:rPr>
              <w:t>Newton</w:t>
            </w:r>
            <w:r w:rsidR="00970B48">
              <w:rPr>
                <w:rFonts w:ascii="Times New Roman" w:eastAsia="Calibri" w:hAnsi="Times New Roman" w:cs="Times New Roman"/>
                <w:sz w:val="28"/>
                <w:szCs w:val="28"/>
              </w:rPr>
              <w:t xml:space="preserve"> – 3/4-åringer</w:t>
            </w:r>
          </w:p>
          <w:p w:rsidR="00A07F0F" w:rsidRDefault="008E382A" w:rsidP="00AE2C50">
            <w:pPr>
              <w:pStyle w:val="Brdtekst"/>
              <w:rPr>
                <w:rFonts w:ascii="Times New Roman" w:eastAsia="Calibri" w:hAnsi="Times New Roman" w:cs="Times New Roman"/>
                <w:sz w:val="28"/>
                <w:szCs w:val="28"/>
              </w:rPr>
            </w:pPr>
            <w:r w:rsidRPr="009D341B">
              <w:rPr>
                <w:rFonts w:ascii="Times New Roman" w:eastAsia="Calibri" w:hAnsi="Times New Roman" w:cs="Times New Roman"/>
                <w:b/>
                <w:bCs/>
                <w:sz w:val="28"/>
                <w:szCs w:val="28"/>
              </w:rPr>
              <w:t xml:space="preserve">Periode: </w:t>
            </w:r>
            <w:r w:rsidR="00C90D84" w:rsidRPr="009D341B">
              <w:rPr>
                <w:rFonts w:ascii="Times New Roman" w:eastAsia="Calibri" w:hAnsi="Times New Roman" w:cs="Times New Roman"/>
                <w:sz w:val="28"/>
                <w:szCs w:val="28"/>
              </w:rPr>
              <w:t>Barnehageåret 20</w:t>
            </w:r>
            <w:r w:rsidR="009D1E98">
              <w:rPr>
                <w:rFonts w:ascii="Times New Roman" w:eastAsia="Calibri" w:hAnsi="Times New Roman" w:cs="Times New Roman"/>
                <w:sz w:val="28"/>
                <w:szCs w:val="28"/>
              </w:rPr>
              <w:t>20/21</w:t>
            </w:r>
          </w:p>
          <w:p w:rsidR="009D341B" w:rsidRPr="009D341B" w:rsidRDefault="009D341B" w:rsidP="00AE2C50">
            <w:pPr>
              <w:pStyle w:val="Brdtekst"/>
              <w:rPr>
                <w:rFonts w:ascii="Times New Roman" w:eastAsia="Calibri" w:hAnsi="Times New Roman" w:cs="Times New Roman"/>
                <w:b/>
                <w:bCs/>
                <w:sz w:val="28"/>
                <w:szCs w:val="28"/>
              </w:rPr>
            </w:pPr>
          </w:p>
          <w:p w:rsidR="00614640" w:rsidRPr="009D341B" w:rsidRDefault="00614640" w:rsidP="00AE2C50">
            <w:pPr>
              <w:pStyle w:val="Brdtekst"/>
              <w:rPr>
                <w:rFonts w:ascii="Times New Roman" w:hAnsi="Times New Roman" w:cs="Times New Roman"/>
                <w:i/>
                <w:iCs/>
              </w:rPr>
            </w:pPr>
            <w:r w:rsidRPr="009D341B">
              <w:rPr>
                <w:rFonts w:ascii="Times New Roman" w:eastAsia="Calibri" w:hAnsi="Times New Roman" w:cs="Times New Roman"/>
                <w:i/>
                <w:iCs/>
              </w:rPr>
              <w:t>”Barnehagen skal bidra til at barn leker med språk, symboler og tekst og stimulere til språklig nys</w:t>
            </w:r>
            <w:r w:rsidR="00C90D84" w:rsidRPr="009D341B">
              <w:rPr>
                <w:rFonts w:ascii="Times New Roman" w:eastAsia="Calibri" w:hAnsi="Times New Roman" w:cs="Times New Roman"/>
                <w:i/>
                <w:iCs/>
              </w:rPr>
              <w:t>g</w:t>
            </w:r>
            <w:r w:rsidRPr="009D341B">
              <w:rPr>
                <w:rFonts w:ascii="Times New Roman" w:eastAsia="Calibri" w:hAnsi="Times New Roman" w:cs="Times New Roman"/>
                <w:i/>
                <w:iCs/>
              </w:rPr>
              <w:t xml:space="preserve">jerrighet, bevissthet og utvikling.” </w:t>
            </w:r>
            <w:r w:rsidRPr="009D341B">
              <w:rPr>
                <w:rFonts w:ascii="Times New Roman" w:eastAsia="Calibri" w:hAnsi="Times New Roman" w:cs="Times New Roman"/>
              </w:rPr>
              <w:t>(Rammeplan, s. 48)</w:t>
            </w:r>
          </w:p>
        </w:tc>
      </w:tr>
      <w:tr w:rsidR="00A07F0F" w:rsidRPr="009B6BAD">
        <w:trPr>
          <w:trHeight w:val="400"/>
        </w:trPr>
        <w:tc>
          <w:tcPr>
            <w:tcW w:w="9895"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A07F0F" w:rsidRPr="009D341B" w:rsidRDefault="00A07F0F" w:rsidP="00AE2C50">
            <w:pPr>
              <w:pStyle w:val="Brdtekst"/>
              <w:rPr>
                <w:rFonts w:ascii="Times New Roman" w:hAnsi="Times New Roman" w:cs="Times New Roman"/>
                <w:sz w:val="32"/>
                <w:szCs w:val="32"/>
              </w:rPr>
            </w:pPr>
            <w:r w:rsidRPr="009D341B">
              <w:rPr>
                <w:rFonts w:ascii="Times New Roman" w:eastAsia="Calibri" w:hAnsi="Times New Roman" w:cs="Times New Roman"/>
                <w:b/>
                <w:bCs/>
                <w:sz w:val="32"/>
                <w:szCs w:val="32"/>
              </w:rPr>
              <w:t>Generell informasjon og retningslinjer for rommet</w:t>
            </w:r>
          </w:p>
        </w:tc>
      </w:tr>
      <w:tr w:rsidR="00A07F0F" w:rsidRPr="009D341B">
        <w:trPr>
          <w:trHeight w:val="1840"/>
        </w:trPr>
        <w:tc>
          <w:tcPr>
            <w:tcW w:w="9895"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4537D6" w:rsidRPr="009D341B" w:rsidRDefault="00A07F0F" w:rsidP="00AE2C50">
            <w:pPr>
              <w:rPr>
                <w:rFonts w:eastAsia="Calibri"/>
                <w:sz w:val="22"/>
                <w:szCs w:val="22"/>
                <w:lang w:val="nb-NO"/>
              </w:rPr>
            </w:pPr>
            <w:r w:rsidRPr="009D341B">
              <w:rPr>
                <w:rFonts w:eastAsia="Calibri"/>
                <w:sz w:val="22"/>
                <w:szCs w:val="22"/>
                <w:lang w:val="nb-NO"/>
              </w:rPr>
              <w:t>På språkrommet liker jeg å være. Her har</w:t>
            </w:r>
            <w:r w:rsidR="00AE2C50" w:rsidRPr="009D341B">
              <w:rPr>
                <w:rFonts w:eastAsia="Calibri"/>
                <w:sz w:val="22"/>
                <w:szCs w:val="22"/>
                <w:lang w:val="nb-NO"/>
              </w:rPr>
              <w:t xml:space="preserve"> vi mange</w:t>
            </w:r>
            <w:r w:rsidRPr="009D341B">
              <w:rPr>
                <w:rFonts w:eastAsia="Calibri"/>
                <w:sz w:val="22"/>
                <w:szCs w:val="22"/>
                <w:lang w:val="nb-NO"/>
              </w:rPr>
              <w:t xml:space="preserve"> små figurer, dyr</w:t>
            </w:r>
            <w:r w:rsidR="008E382A" w:rsidRPr="009D341B">
              <w:rPr>
                <w:rFonts w:eastAsia="Calibri"/>
                <w:sz w:val="22"/>
                <w:szCs w:val="22"/>
                <w:lang w:val="nb-NO"/>
              </w:rPr>
              <w:t xml:space="preserve">, </w:t>
            </w:r>
            <w:r w:rsidR="00221CC1" w:rsidRPr="009D341B">
              <w:rPr>
                <w:rFonts w:eastAsia="Calibri"/>
                <w:sz w:val="22"/>
                <w:szCs w:val="22"/>
                <w:lang w:val="nb-NO"/>
              </w:rPr>
              <w:t>konkre</w:t>
            </w:r>
            <w:r w:rsidR="00A03724" w:rsidRPr="009D341B">
              <w:rPr>
                <w:rFonts w:eastAsia="Calibri"/>
                <w:sz w:val="22"/>
                <w:szCs w:val="22"/>
                <w:lang w:val="nb-NO"/>
              </w:rPr>
              <w:t>ter og andre tilbehør til språk</w:t>
            </w:r>
            <w:r w:rsidR="00221CC1" w:rsidRPr="009D341B">
              <w:rPr>
                <w:rFonts w:eastAsia="Calibri"/>
                <w:sz w:val="22"/>
                <w:szCs w:val="22"/>
                <w:lang w:val="nb-NO"/>
              </w:rPr>
              <w:t>lek</w:t>
            </w:r>
            <w:r w:rsidRPr="009D341B">
              <w:rPr>
                <w:rFonts w:eastAsia="Calibri"/>
                <w:sz w:val="22"/>
                <w:szCs w:val="22"/>
                <w:lang w:val="nb-NO"/>
              </w:rPr>
              <w:t xml:space="preserve">. </w:t>
            </w:r>
          </w:p>
          <w:p w:rsidR="00AE2C50" w:rsidRPr="009D341B" w:rsidRDefault="00D63FF2" w:rsidP="00AE2C50">
            <w:pPr>
              <w:rPr>
                <w:sz w:val="22"/>
                <w:szCs w:val="22"/>
                <w:lang w:val="nb-NO"/>
              </w:rPr>
            </w:pPr>
            <w:r w:rsidRPr="009D341B">
              <w:rPr>
                <w:rFonts w:eastAsia="Calibri"/>
                <w:sz w:val="22"/>
                <w:szCs w:val="22"/>
                <w:lang w:val="nb-NO"/>
              </w:rPr>
              <w:t xml:space="preserve">For at </w:t>
            </w:r>
            <w:r w:rsidR="004537D6" w:rsidRPr="009D341B">
              <w:rPr>
                <w:rFonts w:eastAsia="Calibri"/>
                <w:sz w:val="22"/>
                <w:szCs w:val="22"/>
                <w:lang w:val="nb-NO"/>
              </w:rPr>
              <w:t xml:space="preserve">alle skal </w:t>
            </w:r>
            <w:r w:rsidRPr="009D341B">
              <w:rPr>
                <w:rFonts w:eastAsia="Calibri"/>
                <w:sz w:val="22"/>
                <w:szCs w:val="22"/>
                <w:lang w:val="nb-NO"/>
              </w:rPr>
              <w:t xml:space="preserve">synes at det er hyggelig å være her, er </w:t>
            </w:r>
            <w:r w:rsidR="00A07F0F" w:rsidRPr="009D341B">
              <w:rPr>
                <w:rFonts w:eastAsia="Calibri"/>
                <w:sz w:val="22"/>
                <w:szCs w:val="22"/>
                <w:lang w:val="nb-NO"/>
              </w:rPr>
              <w:t>det veldi</w:t>
            </w:r>
            <w:r w:rsidRPr="009D341B">
              <w:rPr>
                <w:rFonts w:eastAsia="Calibri"/>
                <w:sz w:val="22"/>
                <w:szCs w:val="22"/>
                <w:lang w:val="nb-NO"/>
              </w:rPr>
              <w:t>g viktig at vi rydder opp</w:t>
            </w:r>
            <w:r w:rsidR="00AE2C50" w:rsidRPr="009D341B">
              <w:rPr>
                <w:rFonts w:eastAsia="Calibri"/>
                <w:sz w:val="22"/>
                <w:szCs w:val="22"/>
                <w:lang w:val="nb-NO"/>
              </w:rPr>
              <w:t xml:space="preserve"> </w:t>
            </w:r>
            <w:r w:rsidR="004537D6" w:rsidRPr="009D341B">
              <w:rPr>
                <w:rFonts w:eastAsia="Calibri"/>
                <w:sz w:val="22"/>
                <w:szCs w:val="22"/>
                <w:lang w:val="nb-NO"/>
              </w:rPr>
              <w:t xml:space="preserve">etter oss </w:t>
            </w:r>
            <w:r w:rsidR="00AE2C50" w:rsidRPr="009D341B">
              <w:rPr>
                <w:rFonts w:eastAsia="Calibri"/>
                <w:sz w:val="22"/>
                <w:szCs w:val="22"/>
                <w:lang w:val="nb-NO"/>
              </w:rPr>
              <w:t>når vi er ferdig med leken. A</w:t>
            </w:r>
            <w:r w:rsidRPr="009D341B">
              <w:rPr>
                <w:sz w:val="22"/>
                <w:szCs w:val="22"/>
                <w:lang w:val="nb-NO"/>
              </w:rPr>
              <w:t xml:space="preserve">lle tingene </w:t>
            </w:r>
            <w:r w:rsidR="004537D6" w:rsidRPr="009D341B">
              <w:rPr>
                <w:sz w:val="22"/>
                <w:szCs w:val="22"/>
                <w:lang w:val="nb-NO"/>
              </w:rPr>
              <w:t>skal sorteres i skuffer, poser og bokser, hvor det hører hjemme</w:t>
            </w:r>
            <w:r w:rsidRPr="009D341B">
              <w:rPr>
                <w:sz w:val="22"/>
                <w:szCs w:val="22"/>
                <w:lang w:val="nb-NO"/>
              </w:rPr>
              <w:t>. Da blir</w:t>
            </w:r>
            <w:r w:rsidR="00AE2C50" w:rsidRPr="009D341B">
              <w:rPr>
                <w:sz w:val="22"/>
                <w:szCs w:val="22"/>
                <w:lang w:val="nb-NO"/>
              </w:rPr>
              <w:t xml:space="preserve"> det mye lettere for de som kommer etter å finne det de leter etter. </w:t>
            </w:r>
          </w:p>
          <w:p w:rsidR="004537D6" w:rsidRPr="009D341B" w:rsidRDefault="00A07F0F" w:rsidP="00AE2C50">
            <w:pPr>
              <w:rPr>
                <w:rFonts w:eastAsia="Calibri"/>
                <w:sz w:val="22"/>
                <w:szCs w:val="22"/>
                <w:lang w:val="nb-NO"/>
              </w:rPr>
            </w:pPr>
            <w:r w:rsidRPr="009D341B">
              <w:rPr>
                <w:rFonts w:eastAsia="Calibri"/>
                <w:sz w:val="22"/>
                <w:szCs w:val="22"/>
                <w:lang w:val="nb-NO"/>
              </w:rPr>
              <w:t xml:space="preserve">Det er også veldig lurt å </w:t>
            </w:r>
            <w:r w:rsidR="004537D6" w:rsidRPr="009D341B">
              <w:rPr>
                <w:rFonts w:eastAsia="Calibri"/>
                <w:sz w:val="22"/>
                <w:szCs w:val="22"/>
                <w:lang w:val="nb-NO"/>
              </w:rPr>
              <w:t xml:space="preserve">ikke ta ut for mange ting samtidig, kanskje rydde opp litt </w:t>
            </w:r>
            <w:r w:rsidRPr="009D341B">
              <w:rPr>
                <w:rFonts w:eastAsia="Calibri"/>
                <w:sz w:val="22"/>
                <w:szCs w:val="22"/>
                <w:lang w:val="nb-NO"/>
              </w:rPr>
              <w:t xml:space="preserve">ting mens vi leker. </w:t>
            </w:r>
          </w:p>
          <w:p w:rsidR="00A07F0F" w:rsidRPr="009D341B" w:rsidRDefault="00D63FF2" w:rsidP="00AE2C50">
            <w:pPr>
              <w:rPr>
                <w:sz w:val="22"/>
                <w:szCs w:val="22"/>
                <w:lang w:val="nb-NO"/>
              </w:rPr>
            </w:pPr>
            <w:r w:rsidRPr="009D341B">
              <w:rPr>
                <w:rFonts w:eastAsia="Calibri"/>
                <w:sz w:val="22"/>
                <w:szCs w:val="22"/>
                <w:lang w:val="nb-NO"/>
              </w:rPr>
              <w:t>E</w:t>
            </w:r>
            <w:r w:rsidR="00AE2C50" w:rsidRPr="009D341B">
              <w:rPr>
                <w:rFonts w:eastAsia="Calibri"/>
                <w:sz w:val="22"/>
                <w:szCs w:val="22"/>
                <w:lang w:val="nb-NO"/>
              </w:rPr>
              <w:t xml:space="preserve">n gang </w:t>
            </w:r>
            <w:r w:rsidR="009D1E98">
              <w:rPr>
                <w:rFonts w:eastAsia="Calibri"/>
                <w:sz w:val="22"/>
                <w:szCs w:val="22"/>
                <w:lang w:val="nb-NO"/>
              </w:rPr>
              <w:t>i</w:t>
            </w:r>
            <w:r w:rsidR="00AE2C50" w:rsidRPr="009D341B">
              <w:rPr>
                <w:rFonts w:eastAsia="Calibri"/>
                <w:sz w:val="22"/>
                <w:szCs w:val="22"/>
                <w:lang w:val="nb-NO"/>
              </w:rPr>
              <w:t xml:space="preserve">blant kan </w:t>
            </w:r>
            <w:r w:rsidRPr="009D341B">
              <w:rPr>
                <w:rFonts w:eastAsia="Calibri"/>
                <w:sz w:val="22"/>
                <w:szCs w:val="22"/>
                <w:lang w:val="nb-NO"/>
              </w:rPr>
              <w:t>det være vanskelig å huske det,</w:t>
            </w:r>
            <w:r w:rsidR="00A03724" w:rsidRPr="009D341B">
              <w:rPr>
                <w:rFonts w:eastAsia="Calibri"/>
                <w:sz w:val="22"/>
                <w:szCs w:val="22"/>
                <w:lang w:val="nb-NO"/>
              </w:rPr>
              <w:t xml:space="preserve"> </w:t>
            </w:r>
            <w:r w:rsidR="00F77A95" w:rsidRPr="009D341B">
              <w:rPr>
                <w:rFonts w:eastAsia="Calibri"/>
                <w:sz w:val="22"/>
                <w:szCs w:val="22"/>
                <w:lang w:val="nb-NO"/>
              </w:rPr>
              <w:t>og da kan voksne hjelpe ved å min</w:t>
            </w:r>
            <w:r w:rsidR="00287128" w:rsidRPr="009D341B">
              <w:rPr>
                <w:rFonts w:eastAsia="Calibri"/>
                <w:sz w:val="22"/>
                <w:szCs w:val="22"/>
                <w:lang w:val="nb-NO"/>
              </w:rPr>
              <w:t>n</w:t>
            </w:r>
            <w:r w:rsidR="00F77A95" w:rsidRPr="009D341B">
              <w:rPr>
                <w:rFonts w:eastAsia="Calibri"/>
                <w:sz w:val="22"/>
                <w:szCs w:val="22"/>
                <w:lang w:val="nb-NO"/>
              </w:rPr>
              <w:t xml:space="preserve">e oss </w:t>
            </w:r>
            <w:r w:rsidR="004537D6" w:rsidRPr="009D341B">
              <w:rPr>
                <w:rFonts w:eastAsia="Calibri"/>
                <w:sz w:val="22"/>
                <w:szCs w:val="22"/>
                <w:lang w:val="nb-NO"/>
              </w:rPr>
              <w:t xml:space="preserve">på </w:t>
            </w:r>
            <w:r w:rsidR="00F77A95" w:rsidRPr="009D341B">
              <w:rPr>
                <w:rFonts w:eastAsia="Calibri"/>
                <w:sz w:val="22"/>
                <w:szCs w:val="22"/>
                <w:lang w:val="nb-NO"/>
              </w:rPr>
              <w:t>det.</w:t>
            </w:r>
          </w:p>
          <w:p w:rsidR="00A07F0F" w:rsidRPr="009D341B" w:rsidRDefault="00287128" w:rsidP="00AE2C50">
            <w:pPr>
              <w:pStyle w:val="Brdtekst"/>
              <w:rPr>
                <w:rFonts w:ascii="Times New Roman" w:eastAsia="Calibri" w:hAnsi="Times New Roman" w:cs="Times New Roman"/>
                <w:sz w:val="22"/>
                <w:szCs w:val="22"/>
              </w:rPr>
            </w:pPr>
            <w:r w:rsidRPr="009D341B">
              <w:rPr>
                <w:rFonts w:ascii="Times New Roman" w:eastAsia="Calibri" w:hAnsi="Times New Roman" w:cs="Times New Roman"/>
                <w:sz w:val="22"/>
                <w:szCs w:val="22"/>
              </w:rPr>
              <w:t>For å ha en god flyt</w:t>
            </w:r>
            <w:r w:rsidR="00F77A95" w:rsidRPr="009D341B">
              <w:rPr>
                <w:rFonts w:ascii="Times New Roman" w:eastAsia="Calibri" w:hAnsi="Times New Roman" w:cs="Times New Roman"/>
                <w:sz w:val="22"/>
                <w:szCs w:val="22"/>
              </w:rPr>
              <w:t xml:space="preserve"> i leken</w:t>
            </w:r>
            <w:r w:rsidR="00A07F0F" w:rsidRPr="009D341B">
              <w:rPr>
                <w:rFonts w:ascii="Times New Roman" w:eastAsia="Calibri" w:hAnsi="Times New Roman" w:cs="Times New Roman"/>
                <w:sz w:val="22"/>
                <w:szCs w:val="22"/>
              </w:rPr>
              <w:t xml:space="preserve"> er det fint at det ikke er for mange her på en gang. </w:t>
            </w:r>
            <w:r w:rsidR="009D1E98">
              <w:rPr>
                <w:rFonts w:ascii="Times New Roman" w:eastAsia="Calibri" w:hAnsi="Times New Roman" w:cs="Times New Roman"/>
                <w:sz w:val="22"/>
                <w:szCs w:val="22"/>
              </w:rPr>
              <w:t xml:space="preserve">Det hjelper de voksne oss med å passe på. </w:t>
            </w:r>
          </w:p>
          <w:p w:rsidR="005961E8" w:rsidRPr="009D341B" w:rsidRDefault="005961E8" w:rsidP="00AE2C50">
            <w:pPr>
              <w:pStyle w:val="Brdtekst"/>
              <w:rPr>
                <w:rFonts w:ascii="Times New Roman" w:eastAsia="Calibri" w:hAnsi="Times New Roman" w:cs="Times New Roman"/>
                <w:sz w:val="24"/>
                <w:szCs w:val="24"/>
              </w:rPr>
            </w:pPr>
          </w:p>
        </w:tc>
      </w:tr>
      <w:tr w:rsidR="00A07F0F" w:rsidRPr="009B6BAD">
        <w:trPr>
          <w:trHeight w:val="400"/>
        </w:trPr>
        <w:tc>
          <w:tcPr>
            <w:tcW w:w="9895"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A07F0F" w:rsidRPr="009D341B" w:rsidRDefault="00A07F0F" w:rsidP="00AE2C50">
            <w:pPr>
              <w:pStyle w:val="Brdtekst"/>
              <w:rPr>
                <w:rFonts w:ascii="Times New Roman" w:hAnsi="Times New Roman" w:cs="Times New Roman"/>
                <w:sz w:val="32"/>
                <w:szCs w:val="32"/>
              </w:rPr>
            </w:pPr>
            <w:r w:rsidRPr="009D341B">
              <w:rPr>
                <w:rFonts w:ascii="Times New Roman" w:eastAsia="Calibri" w:hAnsi="Times New Roman" w:cs="Times New Roman"/>
                <w:b/>
                <w:bCs/>
                <w:sz w:val="32"/>
                <w:szCs w:val="32"/>
              </w:rPr>
              <w:t>Hva finnes av materiale her?</w:t>
            </w:r>
          </w:p>
        </w:tc>
      </w:tr>
      <w:tr w:rsidR="00A07F0F" w:rsidRPr="009D341B">
        <w:trPr>
          <w:trHeight w:val="1721"/>
        </w:trPr>
        <w:tc>
          <w:tcPr>
            <w:tcW w:w="9895"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A07F0F" w:rsidRPr="009D341B" w:rsidRDefault="00A07F0F" w:rsidP="004537D6">
            <w:pPr>
              <w:pStyle w:val="BrdtekstA"/>
              <w:numPr>
                <w:ilvl w:val="0"/>
                <w:numId w:val="13"/>
              </w:numPr>
              <w:rPr>
                <w:rFonts w:ascii="Times New Roman" w:eastAsia="Calibri" w:cs="Times New Roman"/>
                <w:sz w:val="22"/>
                <w:szCs w:val="22"/>
                <w:lang w:val="nb-NO"/>
              </w:rPr>
            </w:pPr>
            <w:r w:rsidRPr="009D341B">
              <w:rPr>
                <w:rFonts w:ascii="Times New Roman" w:eastAsia="Calibri" w:cs="Times New Roman"/>
                <w:sz w:val="22"/>
                <w:szCs w:val="22"/>
                <w:lang w:val="nb-NO"/>
              </w:rPr>
              <w:t>Diverse historie- og eventyrbøker.</w:t>
            </w:r>
          </w:p>
          <w:p w:rsidR="00A07F0F" w:rsidRPr="009D341B" w:rsidRDefault="00A07F0F" w:rsidP="004537D6">
            <w:pPr>
              <w:pStyle w:val="BrdtekstA"/>
              <w:numPr>
                <w:ilvl w:val="0"/>
                <w:numId w:val="13"/>
              </w:numPr>
              <w:rPr>
                <w:rFonts w:ascii="Times New Roman" w:eastAsia="Calibri" w:cs="Times New Roman"/>
                <w:sz w:val="22"/>
                <w:szCs w:val="22"/>
                <w:lang w:val="nb-NO"/>
              </w:rPr>
            </w:pPr>
            <w:r w:rsidRPr="009D341B">
              <w:rPr>
                <w:rFonts w:ascii="Times New Roman" w:eastAsia="Calibri" w:cs="Times New Roman"/>
                <w:sz w:val="22"/>
                <w:szCs w:val="22"/>
                <w:lang w:val="nb-NO"/>
              </w:rPr>
              <w:t>Ulike småfigurer, dyr, småmøbler.</w:t>
            </w:r>
          </w:p>
          <w:p w:rsidR="00A07F0F" w:rsidRPr="009D341B" w:rsidRDefault="00F77A95" w:rsidP="004537D6">
            <w:pPr>
              <w:pStyle w:val="BrdtekstA"/>
              <w:numPr>
                <w:ilvl w:val="0"/>
                <w:numId w:val="13"/>
              </w:numPr>
              <w:rPr>
                <w:rFonts w:ascii="Times New Roman" w:eastAsia="Calibri" w:cs="Times New Roman"/>
                <w:sz w:val="22"/>
                <w:szCs w:val="22"/>
                <w:lang w:val="nb-NO"/>
              </w:rPr>
            </w:pPr>
            <w:r w:rsidRPr="009D341B">
              <w:rPr>
                <w:rFonts w:ascii="Times New Roman" w:eastAsia="Calibri" w:cs="Times New Roman"/>
                <w:sz w:val="22"/>
                <w:szCs w:val="22"/>
                <w:lang w:val="nb-NO"/>
              </w:rPr>
              <w:t xml:space="preserve">Små </w:t>
            </w:r>
            <w:r w:rsidR="00A07F0F" w:rsidRPr="009D341B">
              <w:rPr>
                <w:rFonts w:ascii="Times New Roman" w:eastAsia="Calibri" w:cs="Times New Roman"/>
                <w:sz w:val="22"/>
                <w:szCs w:val="22"/>
                <w:lang w:val="nb-NO"/>
              </w:rPr>
              <w:t>lys.</w:t>
            </w:r>
          </w:p>
          <w:p w:rsidR="00A07F0F" w:rsidRPr="009D341B" w:rsidRDefault="00F77A95" w:rsidP="004537D6">
            <w:pPr>
              <w:pStyle w:val="Brdtekst"/>
              <w:numPr>
                <w:ilvl w:val="0"/>
                <w:numId w:val="13"/>
              </w:numPr>
              <w:rPr>
                <w:rFonts w:ascii="Times New Roman" w:eastAsia="Calibri" w:hAnsi="Times New Roman" w:cs="Times New Roman"/>
                <w:sz w:val="22"/>
                <w:szCs w:val="22"/>
              </w:rPr>
            </w:pPr>
            <w:r w:rsidRPr="009D341B">
              <w:rPr>
                <w:rFonts w:ascii="Times New Roman" w:eastAsia="Calibri" w:hAnsi="Times New Roman" w:cs="Times New Roman"/>
                <w:sz w:val="22"/>
                <w:szCs w:val="22"/>
              </w:rPr>
              <w:t>S</w:t>
            </w:r>
            <w:r w:rsidR="00A07F0F" w:rsidRPr="009D341B">
              <w:rPr>
                <w:rFonts w:ascii="Times New Roman" w:eastAsia="Calibri" w:hAnsi="Times New Roman" w:cs="Times New Roman"/>
                <w:sz w:val="22"/>
                <w:szCs w:val="22"/>
              </w:rPr>
              <w:t>må</w:t>
            </w:r>
            <w:r w:rsidRPr="009D341B">
              <w:rPr>
                <w:rFonts w:ascii="Times New Roman" w:eastAsia="Calibri" w:hAnsi="Times New Roman" w:cs="Times New Roman"/>
                <w:sz w:val="22"/>
                <w:szCs w:val="22"/>
              </w:rPr>
              <w:t xml:space="preserve"> </w:t>
            </w:r>
            <w:r w:rsidR="00A07F0F" w:rsidRPr="009D341B">
              <w:rPr>
                <w:rFonts w:ascii="Times New Roman" w:eastAsia="Calibri" w:hAnsi="Times New Roman" w:cs="Times New Roman"/>
                <w:sz w:val="22"/>
                <w:szCs w:val="22"/>
              </w:rPr>
              <w:t>steiner, diamanter, små</w:t>
            </w:r>
            <w:r w:rsidRPr="009D341B">
              <w:rPr>
                <w:rFonts w:ascii="Times New Roman" w:eastAsia="Calibri" w:hAnsi="Times New Roman" w:cs="Times New Roman"/>
                <w:sz w:val="22"/>
                <w:szCs w:val="22"/>
              </w:rPr>
              <w:t xml:space="preserve"> </w:t>
            </w:r>
            <w:r w:rsidR="00A07F0F" w:rsidRPr="009D341B">
              <w:rPr>
                <w:rFonts w:ascii="Times New Roman" w:eastAsia="Calibri" w:hAnsi="Times New Roman" w:cs="Times New Roman"/>
                <w:sz w:val="22"/>
                <w:szCs w:val="22"/>
              </w:rPr>
              <w:t>blader og andre pynteting.</w:t>
            </w:r>
          </w:p>
          <w:p w:rsidR="00A07F0F" w:rsidRPr="009D341B" w:rsidRDefault="00A07F0F" w:rsidP="004537D6">
            <w:pPr>
              <w:pStyle w:val="BrdtekstA"/>
              <w:numPr>
                <w:ilvl w:val="0"/>
                <w:numId w:val="13"/>
              </w:numPr>
              <w:rPr>
                <w:rFonts w:ascii="Times New Roman" w:eastAsia="Calibri" w:cs="Times New Roman"/>
                <w:sz w:val="22"/>
                <w:szCs w:val="22"/>
                <w:lang w:val="nb-NO"/>
              </w:rPr>
            </w:pPr>
            <w:r w:rsidRPr="009D341B">
              <w:rPr>
                <w:rFonts w:ascii="Times New Roman" w:eastAsia="Calibri" w:cs="Times New Roman"/>
                <w:sz w:val="22"/>
                <w:szCs w:val="22"/>
                <w:lang w:val="nb-NO"/>
              </w:rPr>
              <w:t>Små og store tepper.</w:t>
            </w:r>
          </w:p>
          <w:p w:rsidR="00B46783" w:rsidRPr="009D341B" w:rsidRDefault="00F77A95" w:rsidP="004537D6">
            <w:pPr>
              <w:pStyle w:val="BrdtekstA"/>
              <w:numPr>
                <w:ilvl w:val="0"/>
                <w:numId w:val="13"/>
              </w:numPr>
              <w:rPr>
                <w:rFonts w:ascii="Times New Roman" w:eastAsia="Calibri" w:cs="Times New Roman"/>
                <w:sz w:val="22"/>
                <w:szCs w:val="22"/>
                <w:lang w:val="nb-NO"/>
              </w:rPr>
            </w:pPr>
            <w:r w:rsidRPr="009D341B">
              <w:rPr>
                <w:rFonts w:ascii="Times New Roman" w:eastAsia="Calibri" w:cs="Times New Roman"/>
                <w:sz w:val="22"/>
                <w:szCs w:val="22"/>
                <w:lang w:val="nb-NO"/>
              </w:rPr>
              <w:t>Noen bøker</w:t>
            </w:r>
          </w:p>
          <w:p w:rsidR="004537D6" w:rsidRPr="009D341B" w:rsidRDefault="003C34CB" w:rsidP="004537D6">
            <w:pPr>
              <w:pStyle w:val="BrdtekstA"/>
              <w:numPr>
                <w:ilvl w:val="0"/>
                <w:numId w:val="13"/>
              </w:numPr>
              <w:rPr>
                <w:rFonts w:ascii="Times New Roman" w:eastAsia="Calibri" w:cs="Times New Roman"/>
                <w:sz w:val="22"/>
                <w:szCs w:val="22"/>
                <w:lang w:val="nb-NO"/>
              </w:rPr>
            </w:pPr>
            <w:r w:rsidRPr="009D341B">
              <w:rPr>
                <w:rFonts w:ascii="Times New Roman" w:eastAsia="Calibri" w:cs="Times New Roman"/>
                <w:sz w:val="22"/>
                <w:szCs w:val="22"/>
                <w:lang w:val="nb-NO"/>
              </w:rPr>
              <w:t xml:space="preserve">Forskjellig pedagogisk </w:t>
            </w:r>
            <w:r w:rsidR="005961E8" w:rsidRPr="009D341B">
              <w:rPr>
                <w:rFonts w:ascii="Times New Roman" w:eastAsia="Calibri" w:cs="Times New Roman"/>
                <w:sz w:val="22"/>
                <w:szCs w:val="22"/>
                <w:lang w:val="nb-NO"/>
              </w:rPr>
              <w:t>materi</w:t>
            </w:r>
            <w:r w:rsidR="009D1E98">
              <w:rPr>
                <w:rFonts w:ascii="Times New Roman" w:eastAsia="Calibri" w:cs="Times New Roman"/>
                <w:sz w:val="22"/>
                <w:szCs w:val="22"/>
                <w:lang w:val="nb-NO"/>
              </w:rPr>
              <w:t>ell</w:t>
            </w:r>
          </w:p>
          <w:p w:rsidR="005961E8" w:rsidRPr="001D5087" w:rsidRDefault="004537D6" w:rsidP="00AE2C50">
            <w:pPr>
              <w:pStyle w:val="BrdtekstA"/>
              <w:numPr>
                <w:ilvl w:val="0"/>
                <w:numId w:val="13"/>
              </w:numPr>
              <w:rPr>
                <w:rFonts w:ascii="Times New Roman" w:eastAsia="Calibri" w:cs="Times New Roman"/>
                <w:sz w:val="22"/>
                <w:szCs w:val="22"/>
                <w:lang w:val="nb-NO"/>
              </w:rPr>
            </w:pPr>
            <w:r w:rsidRPr="009D341B">
              <w:rPr>
                <w:rFonts w:ascii="Times New Roman" w:eastAsia="Calibri" w:cs="Times New Roman"/>
                <w:sz w:val="22"/>
                <w:szCs w:val="22"/>
                <w:lang w:val="nb-NO"/>
              </w:rPr>
              <w:t>Små treklosser</w:t>
            </w:r>
          </w:p>
        </w:tc>
      </w:tr>
      <w:tr w:rsidR="00A07F0F" w:rsidRPr="009B6BAD">
        <w:trPr>
          <w:trHeight w:val="426"/>
        </w:trPr>
        <w:tc>
          <w:tcPr>
            <w:tcW w:w="9895"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A07F0F" w:rsidRPr="009D341B" w:rsidRDefault="00A07F0F" w:rsidP="00AE2C50">
            <w:pPr>
              <w:pStyle w:val="Brdtekst"/>
              <w:rPr>
                <w:rFonts w:ascii="Times New Roman" w:hAnsi="Times New Roman" w:cs="Times New Roman"/>
                <w:sz w:val="32"/>
                <w:szCs w:val="32"/>
              </w:rPr>
            </w:pPr>
            <w:r w:rsidRPr="009D341B">
              <w:rPr>
                <w:rFonts w:ascii="Times New Roman" w:eastAsia="Calibri" w:hAnsi="Times New Roman" w:cs="Times New Roman"/>
                <w:b/>
                <w:bCs/>
                <w:sz w:val="32"/>
                <w:szCs w:val="32"/>
              </w:rPr>
              <w:t>Hva kan barna oppleve/erfare i rommet?</w:t>
            </w:r>
          </w:p>
        </w:tc>
      </w:tr>
      <w:tr w:rsidR="00A07F0F" w:rsidRPr="009B6BAD">
        <w:trPr>
          <w:trHeight w:val="24"/>
        </w:trPr>
        <w:tc>
          <w:tcPr>
            <w:tcW w:w="9895"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4537D6" w:rsidRPr="009D341B" w:rsidRDefault="004537D6" w:rsidP="00AE2C50">
            <w:pPr>
              <w:rPr>
                <w:rFonts w:eastAsia="Calibri"/>
                <w:sz w:val="22"/>
                <w:szCs w:val="22"/>
                <w:lang w:val="nb-NO"/>
              </w:rPr>
            </w:pPr>
            <w:r w:rsidRPr="009D341B">
              <w:rPr>
                <w:rFonts w:eastAsia="Calibri"/>
                <w:sz w:val="22"/>
                <w:szCs w:val="22"/>
                <w:lang w:val="nb-NO"/>
              </w:rPr>
              <w:t>Vi opplever</w:t>
            </w:r>
            <w:r w:rsidR="00A07F0F" w:rsidRPr="009D341B">
              <w:rPr>
                <w:rFonts w:eastAsia="Calibri"/>
                <w:sz w:val="22"/>
                <w:szCs w:val="22"/>
                <w:lang w:val="nb-NO"/>
              </w:rPr>
              <w:t xml:space="preserve"> språkrommet </w:t>
            </w:r>
            <w:r w:rsidR="00A03724" w:rsidRPr="009D341B">
              <w:rPr>
                <w:rFonts w:eastAsia="Calibri"/>
                <w:sz w:val="22"/>
                <w:szCs w:val="22"/>
                <w:lang w:val="nb-NO"/>
              </w:rPr>
              <w:t>som et</w:t>
            </w:r>
            <w:r w:rsidR="00A07F0F" w:rsidRPr="009D341B">
              <w:rPr>
                <w:rFonts w:eastAsia="Calibri"/>
                <w:sz w:val="22"/>
                <w:szCs w:val="22"/>
                <w:lang w:val="nb-NO"/>
              </w:rPr>
              <w:t xml:space="preserve"> magisk</w:t>
            </w:r>
            <w:r w:rsidRPr="009D341B">
              <w:rPr>
                <w:rFonts w:eastAsia="Calibri"/>
                <w:sz w:val="22"/>
                <w:szCs w:val="22"/>
                <w:lang w:val="nb-NO"/>
              </w:rPr>
              <w:t xml:space="preserve"> sted å være</w:t>
            </w:r>
            <w:r w:rsidR="00A07F0F" w:rsidRPr="009D341B">
              <w:rPr>
                <w:rFonts w:eastAsia="Calibri"/>
                <w:sz w:val="22"/>
                <w:szCs w:val="22"/>
                <w:lang w:val="nb-NO"/>
              </w:rPr>
              <w:t>. Her kan vi lukke døren, og skape vår helt lille verden med dyr, figurer og stemningsfulle lys. Vi har mange forskjellige bokser med figurer og småting</w:t>
            </w:r>
            <w:r w:rsidRPr="009D341B">
              <w:rPr>
                <w:rFonts w:eastAsia="Calibri"/>
                <w:sz w:val="22"/>
                <w:szCs w:val="22"/>
                <w:lang w:val="nb-NO"/>
              </w:rPr>
              <w:t>,</w:t>
            </w:r>
            <w:r w:rsidR="00A07F0F" w:rsidRPr="009D341B">
              <w:rPr>
                <w:rFonts w:eastAsia="Calibri"/>
                <w:sz w:val="22"/>
                <w:szCs w:val="22"/>
                <w:lang w:val="nb-NO"/>
              </w:rPr>
              <w:t xml:space="preserve"> som tilhører et spesielt eventyr. </w:t>
            </w:r>
          </w:p>
          <w:p w:rsidR="004537D6" w:rsidRPr="009D341B" w:rsidRDefault="00A07F0F" w:rsidP="00AE2C50">
            <w:pPr>
              <w:rPr>
                <w:rFonts w:eastAsia="Calibri"/>
                <w:sz w:val="22"/>
                <w:szCs w:val="22"/>
                <w:lang w:val="nb-NO"/>
              </w:rPr>
            </w:pPr>
            <w:r w:rsidRPr="009D341B">
              <w:rPr>
                <w:rFonts w:eastAsia="Calibri"/>
                <w:sz w:val="22"/>
                <w:szCs w:val="22"/>
                <w:lang w:val="nb-NO"/>
              </w:rPr>
              <w:t xml:space="preserve">Det </w:t>
            </w:r>
            <w:r w:rsidR="004537D6" w:rsidRPr="009D341B">
              <w:rPr>
                <w:rFonts w:eastAsia="Calibri"/>
                <w:sz w:val="22"/>
                <w:szCs w:val="22"/>
                <w:lang w:val="nb-NO"/>
              </w:rPr>
              <w:t>kan skape en spennende og morsom</w:t>
            </w:r>
            <w:r w:rsidRPr="009D341B">
              <w:rPr>
                <w:rFonts w:eastAsia="Calibri"/>
                <w:sz w:val="22"/>
                <w:szCs w:val="22"/>
                <w:lang w:val="nb-NO"/>
              </w:rPr>
              <w:t xml:space="preserve"> </w:t>
            </w:r>
            <w:r w:rsidR="004537D6" w:rsidRPr="009D341B">
              <w:rPr>
                <w:rFonts w:eastAsia="Calibri"/>
                <w:sz w:val="22"/>
                <w:szCs w:val="22"/>
                <w:lang w:val="nb-NO"/>
              </w:rPr>
              <w:t xml:space="preserve">opplevelse </w:t>
            </w:r>
            <w:r w:rsidRPr="009D341B">
              <w:rPr>
                <w:rFonts w:eastAsia="Calibri"/>
                <w:sz w:val="22"/>
                <w:szCs w:val="22"/>
                <w:lang w:val="nb-NO"/>
              </w:rPr>
              <w:t xml:space="preserve">å </w:t>
            </w:r>
            <w:r w:rsidR="004537D6" w:rsidRPr="009D341B">
              <w:rPr>
                <w:rFonts w:eastAsia="Calibri"/>
                <w:sz w:val="22"/>
                <w:szCs w:val="22"/>
                <w:lang w:val="nb-NO"/>
              </w:rPr>
              <w:t>få leke eventyrene</w:t>
            </w:r>
            <w:r w:rsidRPr="009D341B">
              <w:rPr>
                <w:rFonts w:eastAsia="Calibri"/>
                <w:sz w:val="22"/>
                <w:szCs w:val="22"/>
                <w:lang w:val="nb-NO"/>
              </w:rPr>
              <w:t xml:space="preserve"> vi har lest både hjemme og i barnehagen. </w:t>
            </w:r>
          </w:p>
          <w:p w:rsidR="004537D6" w:rsidRPr="009D341B" w:rsidRDefault="00A07F0F" w:rsidP="00AE2C50">
            <w:pPr>
              <w:rPr>
                <w:rFonts w:eastAsia="Calibri"/>
                <w:sz w:val="22"/>
                <w:szCs w:val="22"/>
                <w:lang w:val="nb-NO"/>
              </w:rPr>
            </w:pPr>
            <w:r w:rsidRPr="009D341B">
              <w:rPr>
                <w:rFonts w:eastAsia="Calibri"/>
                <w:sz w:val="22"/>
                <w:szCs w:val="22"/>
                <w:lang w:val="nb-NO"/>
              </w:rPr>
              <w:t>Vi har også mange andre figurer</w:t>
            </w:r>
            <w:r w:rsidR="004537D6" w:rsidRPr="009D341B">
              <w:rPr>
                <w:rFonts w:eastAsia="Calibri"/>
                <w:sz w:val="22"/>
                <w:szCs w:val="22"/>
                <w:lang w:val="nb-NO"/>
              </w:rPr>
              <w:t xml:space="preserve"> som bidra til å starte en egen fortelling. Det kan være små menneskedokker,</w:t>
            </w:r>
            <w:r w:rsidRPr="009D341B">
              <w:rPr>
                <w:rFonts w:eastAsia="Calibri"/>
                <w:sz w:val="22"/>
                <w:szCs w:val="22"/>
                <w:lang w:val="nb-NO"/>
              </w:rPr>
              <w:t xml:space="preserve"> småmøbler</w:t>
            </w:r>
            <w:r w:rsidR="004537D6" w:rsidRPr="009D341B">
              <w:rPr>
                <w:rFonts w:eastAsia="Calibri"/>
                <w:sz w:val="22"/>
                <w:szCs w:val="22"/>
                <w:lang w:val="nb-NO"/>
              </w:rPr>
              <w:t>, diamanter, lys, og små klosser</w:t>
            </w:r>
            <w:r w:rsidRPr="009D341B">
              <w:rPr>
                <w:rFonts w:eastAsia="Calibri"/>
                <w:sz w:val="22"/>
                <w:szCs w:val="22"/>
                <w:lang w:val="nb-NO"/>
              </w:rPr>
              <w:t xml:space="preserve">. </w:t>
            </w:r>
          </w:p>
          <w:p w:rsidR="00A07F0F" w:rsidRPr="009D341B" w:rsidRDefault="00A07F0F" w:rsidP="00AE2C50">
            <w:pPr>
              <w:rPr>
                <w:rFonts w:eastAsia="Calibri"/>
                <w:sz w:val="22"/>
                <w:szCs w:val="22"/>
                <w:lang w:val="nb-NO"/>
              </w:rPr>
            </w:pPr>
            <w:r w:rsidRPr="009D341B">
              <w:rPr>
                <w:rFonts w:eastAsia="Calibri"/>
                <w:sz w:val="22"/>
                <w:szCs w:val="22"/>
                <w:lang w:val="nb-NO"/>
              </w:rPr>
              <w:t>V</w:t>
            </w:r>
            <w:r w:rsidR="004537D6" w:rsidRPr="009D341B">
              <w:rPr>
                <w:rFonts w:eastAsia="Calibri"/>
                <w:sz w:val="22"/>
                <w:szCs w:val="22"/>
                <w:lang w:val="nb-NO"/>
              </w:rPr>
              <w:t>i har også små og store tepper her inne</w:t>
            </w:r>
            <w:r w:rsidRPr="009D341B">
              <w:rPr>
                <w:rFonts w:eastAsia="Calibri"/>
                <w:sz w:val="22"/>
                <w:szCs w:val="22"/>
                <w:lang w:val="nb-NO"/>
              </w:rPr>
              <w:t xml:space="preserve">. </w:t>
            </w:r>
            <w:r w:rsidR="004537D6" w:rsidRPr="009D341B">
              <w:rPr>
                <w:rFonts w:eastAsia="Calibri"/>
                <w:sz w:val="22"/>
                <w:szCs w:val="22"/>
                <w:lang w:val="nb-NO"/>
              </w:rPr>
              <w:t>Inne I dette rommet må vi</w:t>
            </w:r>
            <w:r w:rsidRPr="009D341B">
              <w:rPr>
                <w:rFonts w:eastAsia="Calibri"/>
                <w:sz w:val="22"/>
                <w:szCs w:val="22"/>
                <w:lang w:val="nb-NO"/>
              </w:rPr>
              <w:t xml:space="preserve"> samarbeide og bli enige om hva vi skal leke. Det er ikke alltid like lett å bli enige, men vi prøver så godt vi kan.</w:t>
            </w:r>
          </w:p>
          <w:p w:rsidR="005961E8" w:rsidRDefault="00586696" w:rsidP="00AE2C50">
            <w:pPr>
              <w:pStyle w:val="Brdtekst"/>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00F17522" w:rsidRPr="009D341B">
              <w:rPr>
                <w:rFonts w:ascii="Times New Roman" w:eastAsia="Calibri" w:hAnsi="Times New Roman" w:cs="Times New Roman"/>
                <w:sz w:val="22"/>
                <w:szCs w:val="22"/>
              </w:rPr>
              <w:t>D</w:t>
            </w:r>
            <w:r w:rsidR="00A07F0F" w:rsidRPr="009D341B">
              <w:rPr>
                <w:rFonts w:ascii="Times New Roman" w:eastAsia="Calibri" w:hAnsi="Times New Roman" w:cs="Times New Roman"/>
                <w:sz w:val="22"/>
                <w:szCs w:val="22"/>
              </w:rPr>
              <w:t>et</w:t>
            </w:r>
            <w:r w:rsidR="00A03724" w:rsidRPr="009D341B">
              <w:rPr>
                <w:rFonts w:ascii="Times New Roman" w:eastAsia="Calibri" w:hAnsi="Times New Roman" w:cs="Times New Roman"/>
                <w:sz w:val="22"/>
                <w:szCs w:val="22"/>
              </w:rPr>
              <w:t>te</w:t>
            </w:r>
            <w:r w:rsidR="00A07F0F" w:rsidRPr="009D341B">
              <w:rPr>
                <w:rFonts w:ascii="Times New Roman" w:eastAsia="Calibri" w:hAnsi="Times New Roman" w:cs="Times New Roman"/>
                <w:sz w:val="22"/>
                <w:szCs w:val="22"/>
              </w:rPr>
              <w:t xml:space="preserve"> er ekstra spennende på språkrommet med taklyset avslått og mange smålys. Det er ofte vi hører eventyr vi har hørt fra før, men noen ganger får vi høre helt nye historier.</w:t>
            </w:r>
          </w:p>
          <w:p w:rsidR="00586696" w:rsidRDefault="00586696" w:rsidP="00AE2C50">
            <w:pPr>
              <w:pStyle w:val="Brdtekst"/>
              <w:rPr>
                <w:rFonts w:ascii="Times New Roman" w:eastAsia="Calibri" w:hAnsi="Times New Roman" w:cs="Times New Roman"/>
                <w:sz w:val="22"/>
                <w:szCs w:val="22"/>
              </w:rPr>
            </w:pPr>
          </w:p>
          <w:p w:rsidR="00586696" w:rsidRDefault="00586696" w:rsidP="00AE2C50">
            <w:pPr>
              <w:pStyle w:val="Brdtekst"/>
              <w:rPr>
                <w:rFonts w:ascii="Times New Roman" w:eastAsia="Calibri" w:hAnsi="Times New Roman" w:cs="Times New Roman"/>
                <w:sz w:val="22"/>
                <w:szCs w:val="22"/>
              </w:rPr>
            </w:pPr>
          </w:p>
          <w:p w:rsidR="00586696" w:rsidRDefault="00586696" w:rsidP="00AE2C50">
            <w:pPr>
              <w:pStyle w:val="Brdtekst"/>
              <w:rPr>
                <w:rFonts w:ascii="Times New Roman" w:eastAsia="Calibri" w:hAnsi="Times New Roman" w:cs="Times New Roman"/>
                <w:sz w:val="22"/>
                <w:szCs w:val="22"/>
              </w:rPr>
            </w:pPr>
          </w:p>
          <w:p w:rsidR="00586696" w:rsidRDefault="00586696" w:rsidP="00AE2C50">
            <w:pPr>
              <w:pStyle w:val="Brdtekst"/>
              <w:rPr>
                <w:rFonts w:ascii="Times New Roman" w:eastAsia="Calibri" w:hAnsi="Times New Roman" w:cs="Times New Roman"/>
                <w:sz w:val="22"/>
                <w:szCs w:val="22"/>
              </w:rPr>
            </w:pPr>
          </w:p>
          <w:p w:rsidR="00586696" w:rsidRPr="009D1E98" w:rsidRDefault="00586696" w:rsidP="00AE2C50">
            <w:pPr>
              <w:pStyle w:val="Brdtekst"/>
              <w:rPr>
                <w:rFonts w:ascii="Times New Roman" w:eastAsia="Calibri" w:hAnsi="Times New Roman" w:cs="Times New Roman"/>
                <w:sz w:val="22"/>
                <w:szCs w:val="22"/>
              </w:rPr>
            </w:pPr>
          </w:p>
        </w:tc>
      </w:tr>
      <w:tr w:rsidR="00A07F0F" w:rsidRPr="009B6BAD">
        <w:trPr>
          <w:trHeight w:val="400"/>
        </w:trPr>
        <w:tc>
          <w:tcPr>
            <w:tcW w:w="9895"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A07F0F" w:rsidRPr="009D341B" w:rsidRDefault="00A07F0F" w:rsidP="00AE2C50">
            <w:pPr>
              <w:pStyle w:val="Brdtekst"/>
              <w:rPr>
                <w:rFonts w:ascii="Times New Roman" w:hAnsi="Times New Roman" w:cs="Times New Roman"/>
                <w:sz w:val="32"/>
                <w:szCs w:val="32"/>
              </w:rPr>
            </w:pPr>
            <w:r w:rsidRPr="009D341B">
              <w:rPr>
                <w:rFonts w:ascii="Times New Roman" w:eastAsia="Calibri" w:hAnsi="Times New Roman" w:cs="Times New Roman"/>
                <w:b/>
                <w:bCs/>
                <w:sz w:val="32"/>
                <w:szCs w:val="32"/>
              </w:rPr>
              <w:t>Hva er den v</w:t>
            </w:r>
            <w:r w:rsidR="00E73492" w:rsidRPr="009D341B">
              <w:rPr>
                <w:rFonts w:ascii="Times New Roman" w:eastAsia="Calibri" w:hAnsi="Times New Roman" w:cs="Times New Roman"/>
                <w:b/>
                <w:bCs/>
                <w:sz w:val="32"/>
                <w:szCs w:val="32"/>
              </w:rPr>
              <w:softHyphen/>
            </w:r>
            <w:r w:rsidR="00E73492" w:rsidRPr="009D341B">
              <w:rPr>
                <w:rFonts w:ascii="Times New Roman" w:eastAsia="Calibri" w:hAnsi="Times New Roman" w:cs="Times New Roman"/>
                <w:b/>
                <w:bCs/>
                <w:sz w:val="32"/>
                <w:szCs w:val="32"/>
              </w:rPr>
              <w:softHyphen/>
            </w:r>
            <w:r w:rsidR="00E73492" w:rsidRPr="009D341B">
              <w:rPr>
                <w:rFonts w:ascii="Times New Roman" w:eastAsia="Calibri" w:hAnsi="Times New Roman" w:cs="Times New Roman"/>
                <w:b/>
                <w:bCs/>
                <w:sz w:val="32"/>
                <w:szCs w:val="32"/>
              </w:rPr>
              <w:softHyphen/>
            </w:r>
            <w:r w:rsidR="00E73492" w:rsidRPr="009D341B">
              <w:rPr>
                <w:rFonts w:ascii="Times New Roman" w:eastAsia="Calibri" w:hAnsi="Times New Roman" w:cs="Times New Roman"/>
                <w:b/>
                <w:bCs/>
                <w:sz w:val="32"/>
                <w:szCs w:val="32"/>
              </w:rPr>
              <w:softHyphen/>
            </w:r>
            <w:r w:rsidR="00E73492" w:rsidRPr="009D341B">
              <w:rPr>
                <w:rFonts w:ascii="Times New Roman" w:eastAsia="Calibri" w:hAnsi="Times New Roman" w:cs="Times New Roman"/>
                <w:b/>
                <w:bCs/>
                <w:sz w:val="32"/>
                <w:szCs w:val="32"/>
              </w:rPr>
              <w:softHyphen/>
            </w:r>
            <w:r w:rsidR="00E73492" w:rsidRPr="009D341B">
              <w:rPr>
                <w:rFonts w:ascii="Times New Roman" w:eastAsia="Calibri" w:hAnsi="Times New Roman" w:cs="Times New Roman"/>
                <w:b/>
                <w:bCs/>
                <w:sz w:val="32"/>
                <w:szCs w:val="32"/>
              </w:rPr>
              <w:softHyphen/>
            </w:r>
            <w:r w:rsidRPr="009D341B">
              <w:rPr>
                <w:rFonts w:ascii="Times New Roman" w:eastAsia="Calibri" w:hAnsi="Times New Roman" w:cs="Times New Roman"/>
                <w:b/>
                <w:bCs/>
                <w:sz w:val="32"/>
                <w:szCs w:val="32"/>
              </w:rPr>
              <w:t>oks</w:t>
            </w:r>
            <w:r w:rsidR="00E73492" w:rsidRPr="009D341B">
              <w:rPr>
                <w:rFonts w:ascii="Times New Roman" w:eastAsia="Calibri" w:hAnsi="Times New Roman" w:cs="Times New Roman"/>
                <w:b/>
                <w:bCs/>
                <w:sz w:val="32"/>
                <w:szCs w:val="32"/>
              </w:rPr>
              <w:softHyphen/>
            </w:r>
            <w:r w:rsidR="00E73492" w:rsidRPr="009D341B">
              <w:rPr>
                <w:rFonts w:ascii="Times New Roman" w:eastAsia="Calibri" w:hAnsi="Times New Roman" w:cs="Times New Roman"/>
                <w:b/>
                <w:bCs/>
                <w:sz w:val="32"/>
                <w:szCs w:val="32"/>
              </w:rPr>
              <w:softHyphen/>
            </w:r>
            <w:r w:rsidR="00E73492" w:rsidRPr="009D341B">
              <w:rPr>
                <w:rFonts w:ascii="Times New Roman" w:eastAsia="Calibri" w:hAnsi="Times New Roman" w:cs="Times New Roman"/>
                <w:b/>
                <w:bCs/>
                <w:sz w:val="32"/>
                <w:szCs w:val="32"/>
              </w:rPr>
              <w:softHyphen/>
            </w:r>
            <w:r w:rsidRPr="009D341B">
              <w:rPr>
                <w:rFonts w:ascii="Times New Roman" w:eastAsia="Calibri" w:hAnsi="Times New Roman" w:cs="Times New Roman"/>
                <w:b/>
                <w:bCs/>
                <w:sz w:val="32"/>
                <w:szCs w:val="32"/>
              </w:rPr>
              <w:t>ne sin rolle i rommet?</w:t>
            </w:r>
          </w:p>
        </w:tc>
      </w:tr>
      <w:tr w:rsidR="00A07F0F" w:rsidRPr="009B6BAD">
        <w:trPr>
          <w:trHeight w:val="3014"/>
        </w:trPr>
        <w:tc>
          <w:tcPr>
            <w:tcW w:w="9895" w:type="dxa"/>
            <w:tcBorders>
              <w:top w:val="single" w:sz="8" w:space="0" w:color="9BBB59"/>
              <w:left w:val="single" w:sz="8" w:space="0" w:color="9BBB59"/>
              <w:right w:val="single" w:sz="8" w:space="0" w:color="9BBB59"/>
            </w:tcBorders>
            <w:shd w:val="clear" w:color="auto" w:fill="auto"/>
            <w:tcMar>
              <w:top w:w="80" w:type="dxa"/>
              <w:left w:w="80" w:type="dxa"/>
              <w:bottom w:w="80" w:type="dxa"/>
              <w:right w:w="80" w:type="dxa"/>
            </w:tcMar>
          </w:tcPr>
          <w:p w:rsidR="00A07F0F" w:rsidRPr="009D341B" w:rsidRDefault="00A07F0F" w:rsidP="00AE2C50">
            <w:pPr>
              <w:rPr>
                <w:sz w:val="22"/>
                <w:szCs w:val="22"/>
                <w:lang w:val="nb-NO"/>
              </w:rPr>
            </w:pPr>
            <w:r w:rsidRPr="009D341B">
              <w:rPr>
                <w:rFonts w:eastAsia="Calibri"/>
                <w:sz w:val="22"/>
                <w:szCs w:val="22"/>
                <w:lang w:val="nb-NO"/>
              </w:rPr>
              <w:t xml:space="preserve">Det er gøy når den voksne blir med på leken.  Det er </w:t>
            </w:r>
            <w:r w:rsidR="00B46783" w:rsidRPr="009D341B">
              <w:rPr>
                <w:rFonts w:eastAsia="Calibri"/>
                <w:sz w:val="22"/>
                <w:szCs w:val="22"/>
                <w:lang w:val="nb-NO"/>
              </w:rPr>
              <w:t>morsomt og se hvordan han/hun</w:t>
            </w:r>
            <w:r w:rsidRPr="009D341B">
              <w:rPr>
                <w:rFonts w:eastAsia="Calibri"/>
                <w:sz w:val="22"/>
                <w:szCs w:val="22"/>
                <w:lang w:val="nb-NO"/>
              </w:rPr>
              <w:t xml:space="preserve"> leker. Kanskje jeg kan herme, bli inspirert og lære av den voksnes lek.</w:t>
            </w:r>
          </w:p>
          <w:p w:rsidR="00A07F0F" w:rsidRPr="009D341B" w:rsidRDefault="00A07F0F" w:rsidP="00AE2C50">
            <w:pPr>
              <w:pStyle w:val="Brdtekst"/>
              <w:rPr>
                <w:rFonts w:ascii="Times New Roman" w:eastAsia="Calibri" w:hAnsi="Times New Roman" w:cs="Times New Roman"/>
                <w:sz w:val="22"/>
                <w:szCs w:val="22"/>
              </w:rPr>
            </w:pPr>
            <w:r w:rsidRPr="009D341B">
              <w:rPr>
                <w:rFonts w:ascii="Times New Roman" w:eastAsia="Calibri" w:hAnsi="Times New Roman" w:cs="Times New Roman"/>
                <w:sz w:val="22"/>
                <w:szCs w:val="22"/>
              </w:rPr>
              <w:t xml:space="preserve">Det er også fint at de voksne skifter ut eventyrene og figurene innimellom når de ser at det er behov for noe nytt. Den voksne kan også hjelpe til med å sette i gang en lek når vi ikke vet hva vi vil, eller hjelper oss å bli enige om hva vi skal leke. </w:t>
            </w:r>
          </w:p>
          <w:p w:rsidR="00A07F0F" w:rsidRPr="009D341B" w:rsidRDefault="00A07F0F" w:rsidP="00AE2C50">
            <w:pPr>
              <w:pStyle w:val="Brdtekst"/>
              <w:rPr>
                <w:rFonts w:ascii="Times New Roman" w:hAnsi="Times New Roman" w:cs="Times New Roman"/>
                <w:sz w:val="22"/>
                <w:szCs w:val="22"/>
              </w:rPr>
            </w:pPr>
            <w:r w:rsidRPr="009D341B">
              <w:rPr>
                <w:rFonts w:ascii="Times New Roman" w:eastAsia="Calibri" w:hAnsi="Times New Roman" w:cs="Times New Roman"/>
                <w:sz w:val="22"/>
                <w:szCs w:val="22"/>
              </w:rPr>
              <w:t>Det er også gøy når en voksen er sammen med oss og leser eller dramatiserer historier for oss, eller sammen</w:t>
            </w:r>
            <w:r w:rsidR="00B46783" w:rsidRPr="009D341B">
              <w:rPr>
                <w:rFonts w:ascii="Times New Roman" w:eastAsia="Calibri" w:hAnsi="Times New Roman" w:cs="Times New Roman"/>
                <w:sz w:val="22"/>
                <w:szCs w:val="22"/>
              </w:rPr>
              <w:t xml:space="preserve"> med oss. Slik kan han/hun</w:t>
            </w:r>
            <w:r w:rsidRPr="009D341B">
              <w:rPr>
                <w:rFonts w:ascii="Times New Roman" w:eastAsia="Calibri" w:hAnsi="Times New Roman" w:cs="Times New Roman"/>
                <w:sz w:val="22"/>
                <w:szCs w:val="22"/>
              </w:rPr>
              <w:t xml:space="preserve"> være en god språkmodell for oss.</w:t>
            </w:r>
          </w:p>
          <w:p w:rsidR="00B80A74" w:rsidRPr="009D341B" w:rsidRDefault="00A07F0F" w:rsidP="00AE2C50">
            <w:pPr>
              <w:pStyle w:val="Brdtekst"/>
              <w:rPr>
                <w:rFonts w:ascii="Times New Roman" w:eastAsia="Calibri" w:hAnsi="Times New Roman" w:cs="Times New Roman"/>
                <w:sz w:val="22"/>
                <w:szCs w:val="22"/>
              </w:rPr>
            </w:pPr>
            <w:r w:rsidRPr="009D341B">
              <w:rPr>
                <w:rFonts w:ascii="Times New Roman" w:eastAsia="Calibri" w:hAnsi="Times New Roman" w:cs="Times New Roman"/>
                <w:sz w:val="22"/>
                <w:szCs w:val="22"/>
              </w:rPr>
              <w:t>Det er spennende når en voksen inviterer oss inn på språkrommet og</w:t>
            </w:r>
            <w:r w:rsidR="00B80A74" w:rsidRPr="009D341B">
              <w:rPr>
                <w:rFonts w:ascii="Times New Roman" w:eastAsia="Calibri" w:hAnsi="Times New Roman" w:cs="Times New Roman"/>
                <w:sz w:val="22"/>
                <w:szCs w:val="22"/>
              </w:rPr>
              <w:t xml:space="preserve"> leser en bok, </w:t>
            </w:r>
            <w:r w:rsidRPr="009D341B">
              <w:rPr>
                <w:rFonts w:ascii="Times New Roman" w:eastAsia="Calibri" w:hAnsi="Times New Roman" w:cs="Times New Roman"/>
                <w:sz w:val="22"/>
                <w:szCs w:val="22"/>
              </w:rPr>
              <w:t>forteller et eventyr</w:t>
            </w:r>
            <w:r w:rsidR="00B80A74" w:rsidRPr="009D341B">
              <w:rPr>
                <w:rFonts w:ascii="Times New Roman" w:eastAsia="Calibri" w:hAnsi="Times New Roman" w:cs="Times New Roman"/>
                <w:sz w:val="22"/>
                <w:szCs w:val="22"/>
              </w:rPr>
              <w:t xml:space="preserve"> eller skaper en magisk hvilestund</w:t>
            </w:r>
            <w:r w:rsidRPr="009D341B">
              <w:rPr>
                <w:rFonts w:ascii="Times New Roman" w:eastAsia="Calibri" w:hAnsi="Times New Roman" w:cs="Times New Roman"/>
                <w:sz w:val="22"/>
                <w:szCs w:val="22"/>
              </w:rPr>
              <w:t xml:space="preserve">. </w:t>
            </w:r>
          </w:p>
          <w:p w:rsidR="00A07F0F" w:rsidRPr="009D341B" w:rsidRDefault="00A07F0F" w:rsidP="00AE2C50">
            <w:pPr>
              <w:pStyle w:val="Brdtekst"/>
              <w:rPr>
                <w:rFonts w:ascii="Times New Roman" w:eastAsia="Calibri" w:hAnsi="Times New Roman" w:cs="Times New Roman"/>
                <w:sz w:val="22"/>
                <w:szCs w:val="22"/>
              </w:rPr>
            </w:pPr>
            <w:r w:rsidRPr="009D341B">
              <w:rPr>
                <w:rFonts w:ascii="Times New Roman" w:eastAsia="Calibri" w:hAnsi="Times New Roman" w:cs="Times New Roman"/>
                <w:sz w:val="22"/>
                <w:szCs w:val="22"/>
              </w:rPr>
              <w:t>Det blir alltid litt ekstra spennende på språkrommet siden vi ikke blir forstyrret av lyd</w:t>
            </w:r>
            <w:r w:rsidR="00B80A74" w:rsidRPr="009D341B">
              <w:rPr>
                <w:rFonts w:ascii="Times New Roman" w:eastAsia="Calibri" w:hAnsi="Times New Roman" w:cs="Times New Roman"/>
                <w:sz w:val="22"/>
                <w:szCs w:val="22"/>
              </w:rPr>
              <w:t>er</w:t>
            </w:r>
            <w:r w:rsidRPr="009D341B">
              <w:rPr>
                <w:rFonts w:ascii="Times New Roman" w:eastAsia="Calibri" w:hAnsi="Times New Roman" w:cs="Times New Roman"/>
                <w:sz w:val="22"/>
                <w:szCs w:val="22"/>
              </w:rPr>
              <w:t xml:space="preserve"> fra de andre rommene i barnehagen når vi lukker døra.</w:t>
            </w:r>
            <w:r w:rsidR="009D1E98">
              <w:rPr>
                <w:rFonts w:ascii="Times New Roman" w:eastAsia="Calibri" w:hAnsi="Times New Roman" w:cs="Times New Roman"/>
                <w:sz w:val="22"/>
                <w:szCs w:val="22"/>
              </w:rPr>
              <w:t xml:space="preserve"> </w:t>
            </w:r>
            <w:r w:rsidRPr="009D341B">
              <w:rPr>
                <w:rFonts w:ascii="Times New Roman" w:eastAsia="Calibri" w:hAnsi="Times New Roman" w:cs="Times New Roman"/>
                <w:sz w:val="22"/>
                <w:szCs w:val="22"/>
              </w:rPr>
              <w:t xml:space="preserve">Det er kjempefint å ha et rom som kan bli så stille. </w:t>
            </w:r>
          </w:p>
          <w:p w:rsidR="00A07F0F" w:rsidRPr="009D341B" w:rsidRDefault="00A07F0F" w:rsidP="00AE2C50">
            <w:pPr>
              <w:pStyle w:val="Brdtekst"/>
              <w:rPr>
                <w:rFonts w:ascii="Times New Roman" w:eastAsia="Calibri" w:hAnsi="Times New Roman" w:cs="Times New Roman"/>
                <w:sz w:val="22"/>
                <w:szCs w:val="22"/>
              </w:rPr>
            </w:pPr>
            <w:r w:rsidRPr="009D341B">
              <w:rPr>
                <w:rFonts w:ascii="Times New Roman" w:eastAsia="Calibri" w:hAnsi="Times New Roman" w:cs="Times New Roman"/>
                <w:sz w:val="22"/>
                <w:szCs w:val="22"/>
              </w:rPr>
              <w:t>Hvis vi skal klare å dramatisere historier og leke rollelek sammen må vi kunne samarbeide. Den voksne kan h</w:t>
            </w:r>
            <w:r w:rsidR="00B46783" w:rsidRPr="009D341B">
              <w:rPr>
                <w:rFonts w:ascii="Times New Roman" w:eastAsia="Calibri" w:hAnsi="Times New Roman" w:cs="Times New Roman"/>
                <w:sz w:val="22"/>
                <w:szCs w:val="22"/>
              </w:rPr>
              <w:t>jelpe oss med dette ved å veilede og støtte</w:t>
            </w:r>
            <w:r w:rsidRPr="009D341B">
              <w:rPr>
                <w:rFonts w:ascii="Times New Roman" w:eastAsia="Calibri" w:hAnsi="Times New Roman" w:cs="Times New Roman"/>
                <w:sz w:val="22"/>
                <w:szCs w:val="22"/>
              </w:rPr>
              <w:t xml:space="preserve"> oss når vi havner i konflikter. </w:t>
            </w:r>
          </w:p>
          <w:p w:rsidR="00A07F0F" w:rsidRDefault="00A07F0F" w:rsidP="00AE2C50">
            <w:pPr>
              <w:pStyle w:val="Brdtekst"/>
              <w:rPr>
                <w:rFonts w:ascii="Times New Roman" w:eastAsia="Calibri" w:hAnsi="Times New Roman" w:cs="Times New Roman"/>
                <w:sz w:val="22"/>
                <w:szCs w:val="22"/>
              </w:rPr>
            </w:pPr>
            <w:r w:rsidRPr="009D341B">
              <w:rPr>
                <w:rFonts w:ascii="Times New Roman" w:eastAsia="Calibri" w:hAnsi="Times New Roman" w:cs="Times New Roman"/>
                <w:sz w:val="22"/>
                <w:szCs w:val="22"/>
              </w:rPr>
              <w:t xml:space="preserve">Hvis det er noe jeg/vi blir ekstra opptatt av, er det gøy om den voksne får med seg dette. Kanskje </w:t>
            </w:r>
            <w:r w:rsidR="009D1E98">
              <w:rPr>
                <w:rFonts w:ascii="Times New Roman" w:eastAsia="Calibri" w:hAnsi="Times New Roman" w:cs="Times New Roman"/>
                <w:sz w:val="22"/>
                <w:szCs w:val="22"/>
              </w:rPr>
              <w:t>vi</w:t>
            </w:r>
            <w:r w:rsidRPr="009D341B">
              <w:rPr>
                <w:rFonts w:ascii="Times New Roman" w:eastAsia="Calibri" w:hAnsi="Times New Roman" w:cs="Times New Roman"/>
                <w:sz w:val="22"/>
                <w:szCs w:val="22"/>
              </w:rPr>
              <w:t xml:space="preserve"> </w:t>
            </w:r>
            <w:r w:rsidR="009D1E98">
              <w:rPr>
                <w:rFonts w:ascii="Times New Roman" w:eastAsia="Calibri" w:hAnsi="Times New Roman" w:cs="Times New Roman"/>
                <w:sz w:val="22"/>
                <w:szCs w:val="22"/>
              </w:rPr>
              <w:t>k</w:t>
            </w:r>
            <w:r w:rsidRPr="009D341B">
              <w:rPr>
                <w:rFonts w:ascii="Times New Roman" w:eastAsia="Calibri" w:hAnsi="Times New Roman" w:cs="Times New Roman"/>
                <w:sz w:val="22"/>
                <w:szCs w:val="22"/>
              </w:rPr>
              <w:t>an finne u</w:t>
            </w:r>
            <w:r w:rsidR="003C34CB" w:rsidRPr="009D341B">
              <w:rPr>
                <w:rFonts w:ascii="Times New Roman" w:eastAsia="Calibri" w:hAnsi="Times New Roman" w:cs="Times New Roman"/>
                <w:sz w:val="22"/>
                <w:szCs w:val="22"/>
              </w:rPr>
              <w:t xml:space="preserve">t mer om det </w:t>
            </w:r>
            <w:r w:rsidR="009D1E98">
              <w:rPr>
                <w:rFonts w:ascii="Times New Roman" w:eastAsia="Calibri" w:hAnsi="Times New Roman" w:cs="Times New Roman"/>
                <w:sz w:val="22"/>
                <w:szCs w:val="22"/>
              </w:rPr>
              <w:t xml:space="preserve">sammen. </w:t>
            </w:r>
          </w:p>
          <w:p w:rsidR="001D5087" w:rsidRDefault="001D5087" w:rsidP="00AE2C50">
            <w:pPr>
              <w:pStyle w:val="Brdtekst"/>
              <w:rPr>
                <w:rFonts w:ascii="Times New Roman" w:eastAsia="Calibri" w:hAnsi="Times New Roman" w:cs="Times New Roman"/>
                <w:sz w:val="22"/>
                <w:szCs w:val="22"/>
              </w:rPr>
            </w:pPr>
          </w:p>
          <w:p w:rsidR="001D5087" w:rsidRPr="00FC484B" w:rsidRDefault="001D5087" w:rsidP="001D5087">
            <w:pPr>
              <w:rPr>
                <w:b/>
                <w:sz w:val="22"/>
                <w:szCs w:val="22"/>
                <w:lang w:val="nb-NO"/>
              </w:rPr>
            </w:pPr>
            <w:r w:rsidRPr="00FC484B">
              <w:rPr>
                <w:b/>
                <w:sz w:val="22"/>
                <w:szCs w:val="22"/>
                <w:lang w:val="nb-NO"/>
              </w:rPr>
              <w:t>Covid-19:</w:t>
            </w:r>
          </w:p>
          <w:p w:rsidR="001D5087" w:rsidRPr="001D5087" w:rsidRDefault="001D5087" w:rsidP="001D5087">
            <w:pPr>
              <w:rPr>
                <w:b/>
                <w:sz w:val="22"/>
                <w:szCs w:val="22"/>
                <w:lang w:val="nb-NO"/>
              </w:rPr>
            </w:pPr>
            <w:r w:rsidRPr="001D5087">
              <w:rPr>
                <w:sz w:val="22"/>
                <w:szCs w:val="22"/>
                <w:lang w:val="nb-NO"/>
              </w:rPr>
              <w:t>De voksne har også i oppgave og overholde smittevern ved å ha jevnlig renhold</w:t>
            </w:r>
            <w:r w:rsidRPr="001D5087">
              <w:rPr>
                <w:b/>
                <w:sz w:val="22"/>
                <w:szCs w:val="22"/>
                <w:lang w:val="nb-NO"/>
              </w:rPr>
              <w:t xml:space="preserve"> </w:t>
            </w:r>
            <w:r w:rsidRPr="00586696">
              <w:rPr>
                <w:bCs/>
                <w:sz w:val="22"/>
                <w:szCs w:val="22"/>
                <w:lang w:val="nb-NO"/>
              </w:rPr>
              <w:t>av</w:t>
            </w:r>
            <w:r w:rsidRPr="001D5087">
              <w:rPr>
                <w:sz w:val="22"/>
                <w:szCs w:val="22"/>
                <w:lang w:val="nb-NO"/>
              </w:rPr>
              <w:t xml:space="preserve"> materialer og overflater. De skal også veilede og følge opp barna til å opprettholde generell hygiene som å vaske hender før spising og ved behov, samt tørke seg når det trengs.</w:t>
            </w:r>
          </w:p>
        </w:tc>
      </w:tr>
      <w:tr w:rsidR="00A07F0F" w:rsidRPr="009B6BAD">
        <w:trPr>
          <w:trHeight w:val="400"/>
        </w:trPr>
        <w:tc>
          <w:tcPr>
            <w:tcW w:w="9895"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A07F0F" w:rsidRPr="009D341B" w:rsidRDefault="00A07F0F" w:rsidP="00AE2C50">
            <w:pPr>
              <w:pStyle w:val="Brdtekst"/>
              <w:rPr>
                <w:rFonts w:ascii="Times New Roman" w:hAnsi="Times New Roman" w:cs="Times New Roman"/>
                <w:sz w:val="32"/>
                <w:szCs w:val="32"/>
              </w:rPr>
            </w:pPr>
            <w:r w:rsidRPr="009D341B">
              <w:rPr>
                <w:rFonts w:ascii="Times New Roman" w:eastAsia="Calibri" w:hAnsi="Times New Roman" w:cs="Times New Roman"/>
                <w:b/>
                <w:bCs/>
                <w:sz w:val="32"/>
                <w:szCs w:val="32"/>
              </w:rPr>
              <w:t>Hvilke fagområder ligger til grunn?</w:t>
            </w:r>
          </w:p>
        </w:tc>
      </w:tr>
      <w:tr w:rsidR="00A07F0F" w:rsidRPr="009B6BAD">
        <w:trPr>
          <w:trHeight w:val="580"/>
        </w:trPr>
        <w:tc>
          <w:tcPr>
            <w:tcW w:w="9895"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A07F0F" w:rsidRPr="009D341B" w:rsidRDefault="00A07F0F" w:rsidP="00AE2C50">
            <w:pPr>
              <w:pStyle w:val="BrdtekstA"/>
              <w:rPr>
                <w:rFonts w:ascii="Times New Roman" w:eastAsia="Calibri" w:cs="Times New Roman"/>
                <w:sz w:val="22"/>
                <w:szCs w:val="22"/>
                <w:lang w:val="nb-NO"/>
              </w:rPr>
            </w:pPr>
            <w:r w:rsidRPr="009D341B">
              <w:rPr>
                <w:rFonts w:ascii="Times New Roman" w:eastAsia="Calibri" w:cs="Times New Roman"/>
                <w:sz w:val="22"/>
                <w:szCs w:val="22"/>
                <w:lang w:val="nb-NO"/>
              </w:rPr>
              <w:t>Kommunikasjon, språk og tekst</w:t>
            </w:r>
            <w:r w:rsidR="009D1E98">
              <w:rPr>
                <w:rFonts w:ascii="Times New Roman" w:eastAsia="Calibri" w:cs="Times New Roman"/>
                <w:sz w:val="22"/>
                <w:szCs w:val="22"/>
                <w:lang w:val="nb-NO"/>
              </w:rPr>
              <w:t xml:space="preserve">                         </w:t>
            </w:r>
            <w:r w:rsidRPr="009D341B">
              <w:rPr>
                <w:rFonts w:ascii="Times New Roman" w:eastAsia="Calibri" w:cs="Times New Roman"/>
                <w:sz w:val="22"/>
                <w:szCs w:val="22"/>
                <w:lang w:val="nb-NO"/>
              </w:rPr>
              <w:t>Kunst, kultur og kreativitet</w:t>
            </w:r>
          </w:p>
          <w:p w:rsidR="001F0A87" w:rsidRPr="001D5087" w:rsidRDefault="00A07F0F" w:rsidP="00AE2C50">
            <w:pPr>
              <w:pStyle w:val="BrdtekstA"/>
              <w:rPr>
                <w:rFonts w:ascii="Times New Roman" w:eastAsia="Calibri" w:cs="Times New Roman"/>
                <w:sz w:val="22"/>
                <w:szCs w:val="22"/>
                <w:lang w:val="nb-NO"/>
              </w:rPr>
            </w:pPr>
            <w:r w:rsidRPr="009D341B">
              <w:rPr>
                <w:rFonts w:ascii="Times New Roman" w:eastAsia="Calibri" w:cs="Times New Roman"/>
                <w:sz w:val="22"/>
                <w:szCs w:val="22"/>
                <w:lang w:val="nb-NO"/>
              </w:rPr>
              <w:t>Antall, rom og form</w:t>
            </w:r>
            <w:r w:rsidR="009D1E98">
              <w:rPr>
                <w:rFonts w:ascii="Times New Roman" w:eastAsia="Calibri" w:cs="Times New Roman"/>
                <w:sz w:val="22"/>
                <w:szCs w:val="22"/>
                <w:lang w:val="nb-NO"/>
              </w:rPr>
              <w:t xml:space="preserve">                                            </w:t>
            </w:r>
            <w:r w:rsidRPr="009D341B">
              <w:rPr>
                <w:rFonts w:ascii="Times New Roman" w:eastAsia="Calibri" w:cs="Times New Roman"/>
                <w:sz w:val="22"/>
                <w:szCs w:val="22"/>
                <w:lang w:val="nb-NO"/>
              </w:rPr>
              <w:t>Etikk, religion og filosofi</w:t>
            </w:r>
          </w:p>
        </w:tc>
      </w:tr>
      <w:tr w:rsidR="00A07F0F" w:rsidRPr="009D341B">
        <w:trPr>
          <w:trHeight w:val="400"/>
        </w:trPr>
        <w:tc>
          <w:tcPr>
            <w:tcW w:w="9895"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A07F0F" w:rsidRPr="009D341B" w:rsidRDefault="00A07F0F" w:rsidP="00AE2C50">
            <w:pPr>
              <w:pStyle w:val="Brdtekst"/>
              <w:rPr>
                <w:rFonts w:ascii="Times New Roman" w:hAnsi="Times New Roman" w:cs="Times New Roman"/>
                <w:sz w:val="32"/>
                <w:szCs w:val="32"/>
              </w:rPr>
            </w:pPr>
            <w:r w:rsidRPr="009D341B">
              <w:rPr>
                <w:rFonts w:ascii="Times New Roman" w:eastAsia="Calibri" w:hAnsi="Times New Roman" w:cs="Times New Roman"/>
                <w:b/>
                <w:bCs/>
                <w:sz w:val="32"/>
                <w:szCs w:val="32"/>
              </w:rPr>
              <w:t>Fremdriftsplan</w:t>
            </w:r>
          </w:p>
        </w:tc>
      </w:tr>
      <w:tr w:rsidR="00A07F0F" w:rsidRPr="009B6BAD">
        <w:trPr>
          <w:trHeight w:val="1819"/>
        </w:trPr>
        <w:tc>
          <w:tcPr>
            <w:tcW w:w="9895"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A07F0F" w:rsidRPr="009D341B" w:rsidRDefault="009D1E98" w:rsidP="00AE2C50">
            <w:pPr>
              <w:rPr>
                <w:sz w:val="22"/>
                <w:szCs w:val="22"/>
                <w:lang w:val="nb-NO"/>
              </w:rPr>
            </w:pPr>
            <w:r>
              <w:rPr>
                <w:rFonts w:eastAsia="Calibri"/>
                <w:sz w:val="22"/>
                <w:szCs w:val="22"/>
                <w:lang w:val="nb-NO"/>
              </w:rPr>
              <w:t xml:space="preserve">På språkrommet er det ikke bestemt hvor mange det kan være samtidig. Noen ganger har vi eventyrsamlinger her inne. Da </w:t>
            </w:r>
            <w:r w:rsidR="00EB4630">
              <w:rPr>
                <w:rFonts w:eastAsia="Calibri"/>
                <w:sz w:val="22"/>
                <w:szCs w:val="22"/>
                <w:lang w:val="nb-NO"/>
              </w:rPr>
              <w:t>kan vi væ</w:t>
            </w:r>
            <w:r>
              <w:rPr>
                <w:rFonts w:eastAsia="Calibri"/>
                <w:sz w:val="22"/>
                <w:szCs w:val="22"/>
                <w:lang w:val="nb-NO"/>
              </w:rPr>
              <w:t>r</w:t>
            </w:r>
            <w:r w:rsidR="00EB4630">
              <w:rPr>
                <w:rFonts w:eastAsia="Calibri"/>
                <w:sz w:val="22"/>
                <w:szCs w:val="22"/>
                <w:lang w:val="nb-NO"/>
              </w:rPr>
              <w:t>e</w:t>
            </w:r>
            <w:r>
              <w:rPr>
                <w:rFonts w:eastAsia="Calibri"/>
                <w:sz w:val="22"/>
                <w:szCs w:val="22"/>
                <w:lang w:val="nb-NO"/>
              </w:rPr>
              <w:t xml:space="preserve"> mange. Andre ganger kan</w:t>
            </w:r>
            <w:r w:rsidR="00A07F0F" w:rsidRPr="009D341B">
              <w:rPr>
                <w:rFonts w:eastAsia="Calibri"/>
                <w:sz w:val="22"/>
                <w:szCs w:val="22"/>
                <w:lang w:val="nb-NO"/>
              </w:rPr>
              <w:t xml:space="preserve"> </w:t>
            </w:r>
            <w:r>
              <w:rPr>
                <w:rFonts w:eastAsia="Calibri"/>
                <w:sz w:val="22"/>
                <w:szCs w:val="22"/>
                <w:lang w:val="nb-NO"/>
              </w:rPr>
              <w:t>de</w:t>
            </w:r>
            <w:r w:rsidR="00A07F0F" w:rsidRPr="009D341B">
              <w:rPr>
                <w:rFonts w:eastAsia="Calibri"/>
                <w:sz w:val="22"/>
                <w:szCs w:val="22"/>
                <w:lang w:val="nb-NO"/>
              </w:rPr>
              <w:t xml:space="preserve"> som leker her inne</w:t>
            </w:r>
            <w:r w:rsidR="00B80A74" w:rsidRPr="009D341B">
              <w:rPr>
                <w:rFonts w:eastAsia="Calibri"/>
                <w:sz w:val="22"/>
                <w:szCs w:val="22"/>
                <w:lang w:val="nb-NO"/>
              </w:rPr>
              <w:t>,</w:t>
            </w:r>
            <w:r w:rsidR="00A07F0F" w:rsidRPr="009D341B">
              <w:rPr>
                <w:rFonts w:eastAsia="Calibri"/>
                <w:sz w:val="22"/>
                <w:szCs w:val="22"/>
                <w:lang w:val="nb-NO"/>
              </w:rPr>
              <w:t xml:space="preserve"> få leke </w:t>
            </w:r>
            <w:r w:rsidR="00B80A74" w:rsidRPr="009D341B">
              <w:rPr>
                <w:rFonts w:eastAsia="Calibri"/>
                <w:sz w:val="22"/>
                <w:szCs w:val="22"/>
                <w:lang w:val="nb-NO"/>
              </w:rPr>
              <w:t xml:space="preserve">uten forstyrrelser fra andre barn eller </w:t>
            </w:r>
            <w:r>
              <w:rPr>
                <w:rFonts w:eastAsia="Calibri"/>
                <w:sz w:val="22"/>
                <w:szCs w:val="22"/>
                <w:lang w:val="nb-NO"/>
              </w:rPr>
              <w:t>voksne</w:t>
            </w:r>
            <w:r w:rsidR="00B80A74" w:rsidRPr="009D341B">
              <w:rPr>
                <w:rFonts w:eastAsia="Calibri"/>
                <w:sz w:val="22"/>
                <w:szCs w:val="22"/>
                <w:lang w:val="nb-NO"/>
              </w:rPr>
              <w:t>.</w:t>
            </w:r>
          </w:p>
          <w:p w:rsidR="00A07F0F" w:rsidRPr="009D341B" w:rsidRDefault="00A07F0F" w:rsidP="00AE2C50">
            <w:pPr>
              <w:pStyle w:val="Brdtekst"/>
              <w:rPr>
                <w:rFonts w:ascii="Times New Roman" w:eastAsia="Calibri" w:hAnsi="Times New Roman" w:cs="Times New Roman"/>
                <w:sz w:val="22"/>
                <w:szCs w:val="22"/>
              </w:rPr>
            </w:pPr>
            <w:r w:rsidRPr="009D341B">
              <w:rPr>
                <w:rFonts w:ascii="Times New Roman" w:eastAsia="Calibri" w:hAnsi="Times New Roman" w:cs="Times New Roman"/>
                <w:sz w:val="22"/>
                <w:szCs w:val="22"/>
              </w:rPr>
              <w:t xml:space="preserve">På språkrommet </w:t>
            </w:r>
            <w:r w:rsidR="009D1E98">
              <w:rPr>
                <w:rFonts w:ascii="Times New Roman" w:eastAsia="Calibri" w:hAnsi="Times New Roman" w:cs="Times New Roman"/>
                <w:sz w:val="22"/>
                <w:szCs w:val="22"/>
              </w:rPr>
              <w:t>får</w:t>
            </w:r>
            <w:r w:rsidRPr="009D341B">
              <w:rPr>
                <w:rFonts w:ascii="Times New Roman" w:eastAsia="Calibri" w:hAnsi="Times New Roman" w:cs="Times New Roman"/>
                <w:sz w:val="22"/>
                <w:szCs w:val="22"/>
              </w:rPr>
              <w:t xml:space="preserve"> </w:t>
            </w:r>
            <w:r w:rsidR="009D1E98">
              <w:rPr>
                <w:rFonts w:ascii="Times New Roman" w:eastAsia="Calibri" w:hAnsi="Times New Roman" w:cs="Times New Roman"/>
                <w:sz w:val="22"/>
                <w:szCs w:val="22"/>
              </w:rPr>
              <w:t xml:space="preserve">barna innimellom prøve å være </w:t>
            </w:r>
            <w:r w:rsidRPr="009D341B">
              <w:rPr>
                <w:rFonts w:ascii="Times New Roman" w:eastAsia="Calibri" w:hAnsi="Times New Roman" w:cs="Times New Roman"/>
                <w:sz w:val="22"/>
                <w:szCs w:val="22"/>
              </w:rPr>
              <w:t xml:space="preserve">alene. Noen ganger får vi leke med akkurat det vi har lyst til å leke med. Andre ganger setter en voksen frem de lekene vi får leke med. </w:t>
            </w:r>
          </w:p>
          <w:p w:rsidR="003C34CB" w:rsidRPr="009D341B" w:rsidRDefault="00EB4630" w:rsidP="00EB4630">
            <w:pPr>
              <w:pStyle w:val="Brdtekst"/>
              <w:rPr>
                <w:rFonts w:ascii="Times New Roman" w:hAnsi="Times New Roman" w:cs="Times New Roman"/>
                <w:sz w:val="24"/>
                <w:szCs w:val="24"/>
              </w:rPr>
            </w:pPr>
            <w:r>
              <w:rPr>
                <w:rFonts w:ascii="Times New Roman" w:eastAsia="Calibri" w:hAnsi="Times New Roman" w:cs="Times New Roman"/>
                <w:sz w:val="22"/>
                <w:szCs w:val="22"/>
              </w:rPr>
              <w:t xml:space="preserve">Noen ganger har </w:t>
            </w:r>
            <w:r w:rsidR="003C34CB" w:rsidRPr="009D341B">
              <w:rPr>
                <w:rFonts w:ascii="Times New Roman" w:eastAsia="Calibri" w:hAnsi="Times New Roman" w:cs="Times New Roman"/>
                <w:sz w:val="22"/>
                <w:szCs w:val="22"/>
              </w:rPr>
              <w:t xml:space="preserve">vi </w:t>
            </w:r>
            <w:r w:rsidR="006C1FAB" w:rsidRPr="009D341B">
              <w:rPr>
                <w:rFonts w:ascii="Times New Roman" w:eastAsia="Calibri" w:hAnsi="Times New Roman" w:cs="Times New Roman"/>
                <w:sz w:val="22"/>
                <w:szCs w:val="22"/>
              </w:rPr>
              <w:t>hvilestunder</w:t>
            </w:r>
            <w:r>
              <w:rPr>
                <w:rFonts w:ascii="Times New Roman" w:eastAsia="Calibri" w:hAnsi="Times New Roman" w:cs="Times New Roman"/>
                <w:sz w:val="22"/>
                <w:szCs w:val="22"/>
              </w:rPr>
              <w:t xml:space="preserve"> på språkrommet</w:t>
            </w:r>
            <w:r w:rsidR="006C1FAB" w:rsidRPr="009D341B">
              <w:rPr>
                <w:rFonts w:ascii="Times New Roman" w:eastAsia="Calibri" w:hAnsi="Times New Roman" w:cs="Times New Roman"/>
                <w:sz w:val="22"/>
                <w:szCs w:val="22"/>
              </w:rPr>
              <w:t xml:space="preserve">. </w:t>
            </w:r>
            <w:r>
              <w:rPr>
                <w:rFonts w:ascii="Times New Roman" w:eastAsia="Calibri" w:hAnsi="Times New Roman" w:cs="Times New Roman"/>
                <w:sz w:val="22"/>
                <w:szCs w:val="22"/>
              </w:rPr>
              <w:t>Da har</w:t>
            </w:r>
            <w:r w:rsidR="006C1FAB" w:rsidRPr="009D341B">
              <w:rPr>
                <w:rFonts w:ascii="Times New Roman" w:eastAsia="Calibri" w:hAnsi="Times New Roman" w:cs="Times New Roman"/>
                <w:sz w:val="22"/>
                <w:szCs w:val="22"/>
              </w:rPr>
              <w:t xml:space="preserve"> voksne fokus på å skape det behagelig </w:t>
            </w:r>
            <w:r>
              <w:rPr>
                <w:rFonts w:ascii="Times New Roman" w:eastAsia="Calibri" w:hAnsi="Times New Roman" w:cs="Times New Roman"/>
                <w:sz w:val="22"/>
                <w:szCs w:val="22"/>
              </w:rPr>
              <w:t>s</w:t>
            </w:r>
            <w:r w:rsidR="006C1FAB" w:rsidRPr="009D341B">
              <w:rPr>
                <w:rFonts w:ascii="Times New Roman" w:eastAsia="Calibri" w:hAnsi="Times New Roman" w:cs="Times New Roman"/>
                <w:sz w:val="22"/>
                <w:szCs w:val="22"/>
              </w:rPr>
              <w:t xml:space="preserve">å barna </w:t>
            </w:r>
            <w:r>
              <w:rPr>
                <w:rFonts w:ascii="Times New Roman" w:eastAsia="Calibri" w:hAnsi="Times New Roman" w:cs="Times New Roman"/>
                <w:sz w:val="22"/>
                <w:szCs w:val="22"/>
              </w:rPr>
              <w:t xml:space="preserve">kan </w:t>
            </w:r>
            <w:r w:rsidR="006C1FAB" w:rsidRPr="009D341B">
              <w:rPr>
                <w:rFonts w:ascii="Times New Roman" w:eastAsia="Calibri" w:hAnsi="Times New Roman" w:cs="Times New Roman"/>
                <w:sz w:val="22"/>
                <w:szCs w:val="22"/>
              </w:rPr>
              <w:t xml:space="preserve">finne roen. </w:t>
            </w:r>
          </w:p>
        </w:tc>
      </w:tr>
      <w:tr w:rsidR="00A07F0F" w:rsidRPr="009D341B">
        <w:trPr>
          <w:trHeight w:val="400"/>
        </w:trPr>
        <w:tc>
          <w:tcPr>
            <w:tcW w:w="9895" w:type="dxa"/>
            <w:tcBorders>
              <w:top w:val="single" w:sz="8" w:space="0" w:color="9BBB59"/>
              <w:left w:val="single" w:sz="8" w:space="0" w:color="9BBB59"/>
              <w:bottom w:val="single" w:sz="8" w:space="0" w:color="9BBB59"/>
              <w:right w:val="single" w:sz="8" w:space="0" w:color="9BBB59"/>
            </w:tcBorders>
            <w:shd w:val="clear" w:color="auto" w:fill="E6EED5"/>
            <w:tcMar>
              <w:top w:w="80" w:type="dxa"/>
              <w:left w:w="80" w:type="dxa"/>
              <w:bottom w:w="80" w:type="dxa"/>
              <w:right w:w="80" w:type="dxa"/>
            </w:tcMar>
          </w:tcPr>
          <w:p w:rsidR="00A07F0F" w:rsidRPr="009D341B" w:rsidRDefault="00A07F0F" w:rsidP="00AE2C50">
            <w:pPr>
              <w:pStyle w:val="Brdtekst"/>
              <w:rPr>
                <w:rFonts w:ascii="Times New Roman" w:hAnsi="Times New Roman" w:cs="Times New Roman"/>
                <w:sz w:val="32"/>
                <w:szCs w:val="32"/>
              </w:rPr>
            </w:pPr>
            <w:r w:rsidRPr="009D341B">
              <w:rPr>
                <w:rFonts w:ascii="Times New Roman" w:eastAsia="Calibri" w:hAnsi="Times New Roman" w:cs="Times New Roman"/>
                <w:b/>
                <w:bCs/>
                <w:sz w:val="32"/>
                <w:szCs w:val="32"/>
              </w:rPr>
              <w:t>Progresjon</w:t>
            </w:r>
          </w:p>
        </w:tc>
      </w:tr>
      <w:tr w:rsidR="00A07F0F" w:rsidRPr="009B6BAD">
        <w:trPr>
          <w:trHeight w:val="1420"/>
        </w:trPr>
        <w:tc>
          <w:tcPr>
            <w:tcW w:w="9895" w:type="dxa"/>
            <w:tcBorders>
              <w:top w:val="single" w:sz="8" w:space="0" w:color="9BBB59"/>
              <w:left w:val="single" w:sz="8" w:space="0" w:color="9BBB59"/>
              <w:bottom w:val="single" w:sz="8" w:space="0" w:color="9BBB59"/>
              <w:right w:val="single" w:sz="8" w:space="0" w:color="9BBB59"/>
            </w:tcBorders>
            <w:shd w:val="clear" w:color="auto" w:fill="auto"/>
            <w:tcMar>
              <w:top w:w="80" w:type="dxa"/>
              <w:left w:w="80" w:type="dxa"/>
              <w:bottom w:w="80" w:type="dxa"/>
              <w:right w:w="80" w:type="dxa"/>
            </w:tcMar>
          </w:tcPr>
          <w:p w:rsidR="00821C56" w:rsidRPr="009D341B" w:rsidRDefault="00A07F0F" w:rsidP="00AE2C50">
            <w:pPr>
              <w:pStyle w:val="Brdtekst"/>
              <w:rPr>
                <w:rFonts w:ascii="Times New Roman" w:eastAsia="Calibri" w:hAnsi="Times New Roman" w:cs="Times New Roman"/>
                <w:sz w:val="22"/>
                <w:szCs w:val="22"/>
              </w:rPr>
            </w:pPr>
            <w:r w:rsidRPr="009D341B">
              <w:rPr>
                <w:rFonts w:ascii="Times New Roman" w:eastAsia="Calibri" w:hAnsi="Times New Roman" w:cs="Times New Roman"/>
                <w:sz w:val="22"/>
                <w:szCs w:val="22"/>
              </w:rPr>
              <w:t>Språkrommet er et fint sted å være for alle</w:t>
            </w:r>
            <w:r w:rsidR="00821C56" w:rsidRPr="009D341B">
              <w:rPr>
                <w:rFonts w:ascii="Times New Roman" w:eastAsia="Calibri" w:hAnsi="Times New Roman" w:cs="Times New Roman"/>
                <w:sz w:val="22"/>
                <w:szCs w:val="22"/>
              </w:rPr>
              <w:t xml:space="preserve"> barn</w:t>
            </w:r>
            <w:r w:rsidRPr="009D341B">
              <w:rPr>
                <w:rFonts w:ascii="Times New Roman" w:eastAsia="Calibri" w:hAnsi="Times New Roman" w:cs="Times New Roman"/>
                <w:sz w:val="22"/>
                <w:szCs w:val="22"/>
              </w:rPr>
              <w:t>.</w:t>
            </w:r>
            <w:r w:rsidR="00821C56" w:rsidRPr="009D341B">
              <w:rPr>
                <w:rFonts w:ascii="Times New Roman" w:eastAsia="Calibri" w:hAnsi="Times New Roman" w:cs="Times New Roman"/>
                <w:sz w:val="22"/>
                <w:szCs w:val="22"/>
              </w:rPr>
              <w:t xml:space="preserve"> Det kan utfordre alle barn på ulike måter.</w:t>
            </w:r>
          </w:p>
          <w:p w:rsidR="008D32A6" w:rsidRPr="009D341B" w:rsidRDefault="00A07F0F" w:rsidP="00AE2C50">
            <w:pPr>
              <w:pStyle w:val="Brdtekst"/>
              <w:rPr>
                <w:rFonts w:ascii="Times New Roman" w:eastAsia="Calibri" w:hAnsi="Times New Roman" w:cs="Times New Roman"/>
                <w:sz w:val="22"/>
                <w:szCs w:val="22"/>
              </w:rPr>
            </w:pPr>
            <w:r w:rsidRPr="009D341B">
              <w:rPr>
                <w:rFonts w:ascii="Times New Roman" w:eastAsia="Calibri" w:hAnsi="Times New Roman" w:cs="Times New Roman"/>
                <w:sz w:val="22"/>
                <w:szCs w:val="22"/>
              </w:rPr>
              <w:t xml:space="preserve">Her har vi kjente eventyr og figurer som for eksempel til «De tre bukkene bruse» Vi har også mange dyr og menneskefigurer, som det er enkelt for de yngste barna på fløyen å leke med. Med disse kan vi bruke kreativiteten og fantasien vår til å skape våre egne historier. </w:t>
            </w:r>
          </w:p>
          <w:p w:rsidR="005961E8" w:rsidRPr="009D341B" w:rsidRDefault="005961E8" w:rsidP="00AE2C50">
            <w:pPr>
              <w:pStyle w:val="Brdtekst"/>
              <w:rPr>
                <w:rFonts w:ascii="Times New Roman" w:eastAsia="Calibri" w:hAnsi="Times New Roman" w:cs="Times New Roman"/>
                <w:sz w:val="22"/>
                <w:szCs w:val="22"/>
              </w:rPr>
            </w:pPr>
          </w:p>
          <w:p w:rsidR="00A07F0F" w:rsidRPr="009D341B" w:rsidRDefault="00A07F0F" w:rsidP="00AE2C50">
            <w:pPr>
              <w:pStyle w:val="Brdtekst"/>
              <w:rPr>
                <w:rFonts w:ascii="Times New Roman" w:hAnsi="Times New Roman" w:cs="Times New Roman"/>
                <w:sz w:val="24"/>
                <w:szCs w:val="24"/>
              </w:rPr>
            </w:pPr>
            <w:r w:rsidRPr="009D341B">
              <w:rPr>
                <w:rFonts w:ascii="Times New Roman" w:eastAsia="Calibri" w:hAnsi="Times New Roman" w:cs="Times New Roman"/>
                <w:sz w:val="22"/>
                <w:szCs w:val="22"/>
              </w:rPr>
              <w:t>Vi vil både ha høytlesning, dramatisering og snakke om tanker som dukker opp i forbindelse med dette. Vi ønske</w:t>
            </w:r>
            <w:r w:rsidR="00287128" w:rsidRPr="009D341B">
              <w:rPr>
                <w:rFonts w:ascii="Times New Roman" w:eastAsia="Calibri" w:hAnsi="Times New Roman" w:cs="Times New Roman"/>
                <w:sz w:val="22"/>
                <w:szCs w:val="22"/>
              </w:rPr>
              <w:t>r også å flette inn lek med bokstaver og aktiviteter som øker språkb</w:t>
            </w:r>
            <w:r w:rsidR="008D32A6" w:rsidRPr="009D341B">
              <w:rPr>
                <w:rFonts w:ascii="Times New Roman" w:eastAsia="Calibri" w:hAnsi="Times New Roman" w:cs="Times New Roman"/>
                <w:sz w:val="22"/>
                <w:szCs w:val="22"/>
              </w:rPr>
              <w:t>evissthet</w:t>
            </w:r>
            <w:r w:rsidR="001E4E19" w:rsidRPr="009D341B">
              <w:rPr>
                <w:rFonts w:ascii="Times New Roman" w:eastAsia="Calibri" w:hAnsi="Times New Roman" w:cs="Times New Roman"/>
                <w:sz w:val="22"/>
                <w:szCs w:val="22"/>
              </w:rPr>
              <w:t xml:space="preserve">. </w:t>
            </w:r>
            <w:r w:rsidRPr="009D341B">
              <w:rPr>
                <w:rFonts w:ascii="Times New Roman" w:eastAsia="Calibri" w:hAnsi="Times New Roman" w:cs="Times New Roman"/>
                <w:sz w:val="22"/>
                <w:szCs w:val="22"/>
              </w:rPr>
              <w:t xml:space="preserve"> Dette er noe spesielt de største barna i barnehagen kan benytte seg av. </w:t>
            </w:r>
            <w:r w:rsidR="008D32A6" w:rsidRPr="009D341B">
              <w:rPr>
                <w:rFonts w:ascii="Times New Roman" w:eastAsia="Calibri" w:hAnsi="Times New Roman" w:cs="Times New Roman"/>
                <w:sz w:val="22"/>
                <w:szCs w:val="22"/>
              </w:rPr>
              <w:t>Voksne kommer til å følge med vår språkutvikling og nysgjerrighet og vil utfordre og støtte oss til</w:t>
            </w:r>
            <w:r w:rsidR="00821C56" w:rsidRPr="009D341B">
              <w:rPr>
                <w:rFonts w:ascii="Times New Roman" w:eastAsia="Calibri" w:hAnsi="Times New Roman" w:cs="Times New Roman"/>
                <w:sz w:val="22"/>
                <w:szCs w:val="22"/>
              </w:rPr>
              <w:t xml:space="preserve"> å lære litt mer en det vi kan </w:t>
            </w:r>
            <w:r w:rsidR="008D32A6" w:rsidRPr="009D341B">
              <w:rPr>
                <w:rFonts w:ascii="Times New Roman" w:eastAsia="Calibri" w:hAnsi="Times New Roman" w:cs="Times New Roman"/>
                <w:sz w:val="22"/>
                <w:szCs w:val="22"/>
              </w:rPr>
              <w:t xml:space="preserve">kontinuerlig. </w:t>
            </w:r>
          </w:p>
        </w:tc>
      </w:tr>
    </w:tbl>
    <w:p w:rsidR="00821C56" w:rsidRPr="009D341B" w:rsidRDefault="00821C56" w:rsidP="00A07F0F">
      <w:pPr>
        <w:pStyle w:val="Brdtekst"/>
        <w:rPr>
          <w:rFonts w:ascii="Times New Roman" w:hAnsi="Times New Roman" w:cs="Times New Roman"/>
        </w:rPr>
      </w:pPr>
    </w:p>
    <w:p w:rsidR="00821C56" w:rsidRPr="009D341B" w:rsidRDefault="00821C56">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val="nb-NO" w:eastAsia="nb-NO"/>
        </w:rPr>
      </w:pPr>
    </w:p>
    <w:sectPr w:rsidR="00821C56" w:rsidRPr="009D341B" w:rsidSect="008D32A6">
      <w:pgSz w:w="11900" w:h="16840"/>
      <w:pgMar w:top="1418" w:right="1417" w:bottom="1418" w:left="1417"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139"/>
    <w:multiLevelType w:val="multilevel"/>
    <w:tmpl w:val="84A65136"/>
    <w:styleLink w:val="List8"/>
    <w:lvl w:ilvl="0">
      <w:numFmt w:val="bullet"/>
      <w:lvlText w:val="-"/>
      <w:lvlJc w:val="left"/>
      <w:pPr>
        <w:tabs>
          <w:tab w:val="num" w:pos="217"/>
        </w:tabs>
        <w:ind w:left="217" w:hanging="217"/>
      </w:pPr>
      <w:rPr>
        <w:caps w:val="0"/>
        <w:smallCaps w:val="0"/>
        <w:strike w:val="0"/>
        <w:dstrike w:val="0"/>
        <w:outline w:val="0"/>
        <w:color w:val="000000"/>
        <w:spacing w:val="0"/>
        <w:kern w:val="0"/>
        <w:position w:val="0"/>
        <w:sz w:val="22"/>
        <w:szCs w:val="22"/>
        <w:u w:val="none" w:color="000000"/>
        <w:vertAlign w:val="baseline"/>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0"/>
        <w:sz w:val="24"/>
        <w:szCs w:val="24"/>
        <w:u w:val="none" w:color="000000"/>
        <w:vertAlign w:val="baseline"/>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0"/>
        <w:sz w:val="24"/>
        <w:szCs w:val="24"/>
        <w:u w:val="none" w:color="000000"/>
        <w:vertAlign w:val="baseline"/>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0"/>
        <w:sz w:val="24"/>
        <w:szCs w:val="24"/>
        <w:u w:val="none" w:color="000000"/>
        <w:vertAlign w:val="baseline"/>
      </w:rPr>
    </w:lvl>
  </w:abstractNum>
  <w:abstractNum w:abstractNumId="1">
    <w:nsid w:val="1C5D6429"/>
    <w:multiLevelType w:val="hybridMultilevel"/>
    <w:tmpl w:val="654CAB32"/>
    <w:lvl w:ilvl="0" w:tplc="A986EDB8">
      <w:start w:val="9"/>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2F24BD7"/>
    <w:multiLevelType w:val="hybridMultilevel"/>
    <w:tmpl w:val="77929D5C"/>
    <w:lvl w:ilvl="0" w:tplc="F70ADB1E">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5631190"/>
    <w:multiLevelType w:val="hybridMultilevel"/>
    <w:tmpl w:val="EB3AB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F97F90"/>
    <w:multiLevelType w:val="multilevel"/>
    <w:tmpl w:val="11FEBB80"/>
    <w:styleLink w:val="List9"/>
    <w:lvl w:ilvl="0">
      <w:numFmt w:val="bullet"/>
      <w:lvlText w:val="-"/>
      <w:lvlJc w:val="left"/>
      <w:pPr>
        <w:tabs>
          <w:tab w:val="num" w:pos="217"/>
        </w:tabs>
        <w:ind w:left="217" w:hanging="217"/>
      </w:pPr>
      <w:rPr>
        <w:caps w:val="0"/>
        <w:smallCaps w:val="0"/>
        <w:strike w:val="0"/>
        <w:dstrike w:val="0"/>
        <w:outline w:val="0"/>
        <w:color w:val="000000"/>
        <w:spacing w:val="0"/>
        <w:kern w:val="0"/>
        <w:position w:val="0"/>
        <w:sz w:val="22"/>
        <w:szCs w:val="22"/>
        <w:u w:val="none" w:color="000000"/>
        <w:vertAlign w:val="baseline"/>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0"/>
        <w:sz w:val="24"/>
        <w:szCs w:val="24"/>
        <w:u w:val="none" w:color="000000"/>
        <w:vertAlign w:val="baseline"/>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0"/>
        <w:sz w:val="24"/>
        <w:szCs w:val="24"/>
        <w:u w:val="none" w:color="000000"/>
        <w:vertAlign w:val="baseline"/>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0"/>
        <w:sz w:val="24"/>
        <w:szCs w:val="24"/>
        <w:u w:val="none" w:color="000000"/>
        <w:vertAlign w:val="baseline"/>
      </w:rPr>
    </w:lvl>
  </w:abstractNum>
  <w:abstractNum w:abstractNumId="5">
    <w:nsid w:val="2D170D70"/>
    <w:multiLevelType w:val="hybridMultilevel"/>
    <w:tmpl w:val="7272E08E"/>
    <w:lvl w:ilvl="0" w:tplc="1B76CB7E">
      <w:start w:val="15"/>
      <w:numFmt w:val="bullet"/>
      <w:lvlText w:val="-"/>
      <w:lvlJc w:val="left"/>
      <w:pPr>
        <w:ind w:left="720" w:hanging="360"/>
      </w:pPr>
      <w:rPr>
        <w:rFonts w:ascii="Calibri" w:eastAsiaTheme="majorEastAsia" w:hAnsi="Calibri"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FBE3678"/>
    <w:multiLevelType w:val="hybridMultilevel"/>
    <w:tmpl w:val="BE124966"/>
    <w:lvl w:ilvl="0" w:tplc="F70ADB1E">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42D2965"/>
    <w:multiLevelType w:val="multilevel"/>
    <w:tmpl w:val="79A426B6"/>
    <w:styleLink w:val="List0"/>
    <w:lvl w:ilvl="0">
      <w:numFmt w:val="bullet"/>
      <w:lvlText w:val="-"/>
      <w:lvlJc w:val="left"/>
      <w:pPr>
        <w:tabs>
          <w:tab w:val="num" w:pos="217"/>
        </w:tabs>
        <w:ind w:left="217" w:hanging="217"/>
      </w:pPr>
      <w:rPr>
        <w:caps w:val="0"/>
        <w:smallCaps w:val="0"/>
        <w:strike w:val="0"/>
        <w:dstrike w:val="0"/>
        <w:outline w:val="0"/>
        <w:color w:val="000000"/>
        <w:spacing w:val="0"/>
        <w:kern w:val="0"/>
        <w:position w:val="0"/>
        <w:sz w:val="22"/>
        <w:szCs w:val="22"/>
        <w:u w:val="none" w:color="000000"/>
        <w:vertAlign w:val="baseline"/>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0"/>
        <w:sz w:val="24"/>
        <w:szCs w:val="24"/>
        <w:u w:val="none" w:color="000000"/>
        <w:vertAlign w:val="baseline"/>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0"/>
        <w:sz w:val="24"/>
        <w:szCs w:val="24"/>
        <w:u w:val="none" w:color="000000"/>
        <w:vertAlign w:val="baseline"/>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0"/>
        <w:sz w:val="24"/>
        <w:szCs w:val="24"/>
        <w:u w:val="none" w:color="000000"/>
        <w:vertAlign w:val="baseline"/>
      </w:rPr>
    </w:lvl>
  </w:abstractNum>
  <w:abstractNum w:abstractNumId="8">
    <w:nsid w:val="51E21E7E"/>
    <w:multiLevelType w:val="multilevel"/>
    <w:tmpl w:val="DFA42C64"/>
    <w:styleLink w:val="Liste21"/>
    <w:lvl w:ilvl="0">
      <w:numFmt w:val="bullet"/>
      <w:lvlText w:val="-"/>
      <w:lvlJc w:val="left"/>
      <w:pPr>
        <w:tabs>
          <w:tab w:val="num" w:pos="217"/>
        </w:tabs>
        <w:ind w:left="217" w:hanging="217"/>
      </w:pPr>
      <w:rPr>
        <w:caps w:val="0"/>
        <w:smallCaps w:val="0"/>
        <w:strike w:val="0"/>
        <w:dstrike w:val="0"/>
        <w:outline w:val="0"/>
        <w:color w:val="000000"/>
        <w:spacing w:val="0"/>
        <w:kern w:val="0"/>
        <w:position w:val="0"/>
        <w:sz w:val="22"/>
        <w:szCs w:val="22"/>
        <w:u w:val="none" w:color="000000"/>
        <w:vertAlign w:val="baseline"/>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0"/>
        <w:sz w:val="24"/>
        <w:szCs w:val="24"/>
        <w:u w:val="none" w:color="000000"/>
        <w:vertAlign w:val="baseline"/>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0"/>
        <w:sz w:val="24"/>
        <w:szCs w:val="24"/>
        <w:u w:val="none" w:color="000000"/>
        <w:vertAlign w:val="baseline"/>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0"/>
        <w:sz w:val="24"/>
        <w:szCs w:val="24"/>
        <w:u w:val="none" w:color="000000"/>
        <w:vertAlign w:val="baseline"/>
      </w:rPr>
    </w:lvl>
  </w:abstractNum>
  <w:abstractNum w:abstractNumId="9">
    <w:nsid w:val="523E5626"/>
    <w:multiLevelType w:val="multilevel"/>
    <w:tmpl w:val="915CDCA8"/>
    <w:styleLink w:val="Liste31"/>
    <w:lvl w:ilvl="0">
      <w:numFmt w:val="bullet"/>
      <w:lvlText w:val="-"/>
      <w:lvlJc w:val="left"/>
      <w:pPr>
        <w:tabs>
          <w:tab w:val="num" w:pos="217"/>
        </w:tabs>
        <w:ind w:left="217" w:hanging="217"/>
      </w:pPr>
      <w:rPr>
        <w:caps w:val="0"/>
        <w:smallCaps w:val="0"/>
        <w:strike w:val="0"/>
        <w:dstrike w:val="0"/>
        <w:outline w:val="0"/>
        <w:color w:val="000000"/>
        <w:spacing w:val="0"/>
        <w:kern w:val="0"/>
        <w:position w:val="0"/>
        <w:sz w:val="22"/>
        <w:szCs w:val="22"/>
        <w:u w:val="none" w:color="000000"/>
        <w:vertAlign w:val="baseline"/>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0"/>
        <w:sz w:val="24"/>
        <w:szCs w:val="24"/>
        <w:u w:val="none" w:color="000000"/>
        <w:vertAlign w:val="baseline"/>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0"/>
        <w:sz w:val="24"/>
        <w:szCs w:val="24"/>
        <w:u w:val="none" w:color="000000"/>
        <w:vertAlign w:val="baseline"/>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0"/>
        <w:sz w:val="24"/>
        <w:szCs w:val="24"/>
        <w:u w:val="none" w:color="000000"/>
        <w:vertAlign w:val="baseline"/>
      </w:rPr>
    </w:lvl>
  </w:abstractNum>
  <w:abstractNum w:abstractNumId="10">
    <w:nsid w:val="685013FA"/>
    <w:multiLevelType w:val="multilevel"/>
    <w:tmpl w:val="36E699B2"/>
    <w:styleLink w:val="Liste51"/>
    <w:lvl w:ilvl="0">
      <w:numFmt w:val="bullet"/>
      <w:lvlText w:val="-"/>
      <w:lvlJc w:val="left"/>
      <w:pPr>
        <w:tabs>
          <w:tab w:val="num" w:pos="217"/>
        </w:tabs>
        <w:ind w:left="217" w:hanging="217"/>
      </w:pPr>
      <w:rPr>
        <w:caps w:val="0"/>
        <w:smallCaps w:val="0"/>
        <w:strike w:val="0"/>
        <w:dstrike w:val="0"/>
        <w:outline w:val="0"/>
        <w:color w:val="000000"/>
        <w:spacing w:val="0"/>
        <w:kern w:val="0"/>
        <w:position w:val="0"/>
        <w:sz w:val="22"/>
        <w:szCs w:val="22"/>
        <w:u w:val="none" w:color="000000"/>
        <w:vertAlign w:val="baseline"/>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0"/>
        <w:sz w:val="24"/>
        <w:szCs w:val="24"/>
        <w:u w:val="none" w:color="000000"/>
        <w:vertAlign w:val="baseline"/>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0"/>
        <w:sz w:val="24"/>
        <w:szCs w:val="24"/>
        <w:u w:val="none" w:color="000000"/>
        <w:vertAlign w:val="baseline"/>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0"/>
        <w:sz w:val="24"/>
        <w:szCs w:val="24"/>
        <w:u w:val="none" w:color="000000"/>
        <w:vertAlign w:val="baseline"/>
      </w:rPr>
    </w:lvl>
  </w:abstractNum>
  <w:abstractNum w:abstractNumId="11">
    <w:nsid w:val="72BE21CE"/>
    <w:multiLevelType w:val="multilevel"/>
    <w:tmpl w:val="3F063766"/>
    <w:styleLink w:val="List6"/>
    <w:lvl w:ilvl="0">
      <w:numFmt w:val="bullet"/>
      <w:lvlText w:val="-"/>
      <w:lvlJc w:val="left"/>
      <w:pPr>
        <w:tabs>
          <w:tab w:val="num" w:pos="217"/>
        </w:tabs>
        <w:ind w:left="217" w:hanging="217"/>
      </w:pPr>
      <w:rPr>
        <w:caps w:val="0"/>
        <w:smallCaps w:val="0"/>
        <w:strike w:val="0"/>
        <w:dstrike w:val="0"/>
        <w:outline w:val="0"/>
        <w:color w:val="000000"/>
        <w:spacing w:val="0"/>
        <w:kern w:val="0"/>
        <w:position w:val="0"/>
        <w:sz w:val="22"/>
        <w:szCs w:val="22"/>
        <w:u w:val="none" w:color="000000"/>
        <w:vertAlign w:val="baseline"/>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0"/>
        <w:sz w:val="24"/>
        <w:szCs w:val="24"/>
        <w:u w:val="none" w:color="000000"/>
        <w:vertAlign w:val="baseline"/>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0"/>
        <w:sz w:val="24"/>
        <w:szCs w:val="24"/>
        <w:u w:val="none" w:color="000000"/>
        <w:vertAlign w:val="baseline"/>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0"/>
        <w:sz w:val="24"/>
        <w:szCs w:val="24"/>
        <w:u w:val="none" w:color="000000"/>
        <w:vertAlign w:val="baseline"/>
      </w:rPr>
    </w:lvl>
  </w:abstractNum>
  <w:abstractNum w:abstractNumId="12">
    <w:nsid w:val="738F0858"/>
    <w:multiLevelType w:val="hybridMultilevel"/>
    <w:tmpl w:val="B0A8D3DC"/>
    <w:lvl w:ilvl="0" w:tplc="1B76CB7E">
      <w:start w:val="15"/>
      <w:numFmt w:val="bullet"/>
      <w:lvlText w:val="-"/>
      <w:lvlJc w:val="left"/>
      <w:pPr>
        <w:ind w:left="720" w:hanging="360"/>
      </w:pPr>
      <w:rPr>
        <w:rFonts w:ascii="Calibri" w:eastAsiaTheme="majorEastAsia" w:hAnsi="Calibri"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0"/>
  </w:num>
  <w:num w:numId="7">
    <w:abstractNumId w:val="4"/>
  </w:num>
  <w:num w:numId="8">
    <w:abstractNumId w:val="12"/>
  </w:num>
  <w:num w:numId="9">
    <w:abstractNumId w:val="5"/>
  </w:num>
  <w:num w:numId="10">
    <w:abstractNumId w:val="1"/>
  </w:num>
  <w:num w:numId="11">
    <w:abstractNumId w:val="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oNotTrackMoves/>
  <w:defaultTabStop w:val="708"/>
  <w:hyphenationZone w:val="425"/>
  <w:characterSpacingControl w:val="doNotCompress"/>
  <w:compat>
    <w:useFELayout/>
  </w:compat>
  <w:rsids>
    <w:rsidRoot w:val="00A07F0F"/>
    <w:rsid w:val="00034BBD"/>
    <w:rsid w:val="00092B24"/>
    <w:rsid w:val="000F0FBE"/>
    <w:rsid w:val="000F68AA"/>
    <w:rsid w:val="001D5087"/>
    <w:rsid w:val="001E4E19"/>
    <w:rsid w:val="001F0A87"/>
    <w:rsid w:val="00221CC1"/>
    <w:rsid w:val="00287128"/>
    <w:rsid w:val="0036405F"/>
    <w:rsid w:val="003A35A7"/>
    <w:rsid w:val="003C34CB"/>
    <w:rsid w:val="003C57DA"/>
    <w:rsid w:val="003E097B"/>
    <w:rsid w:val="004537D6"/>
    <w:rsid w:val="004B1550"/>
    <w:rsid w:val="005843DE"/>
    <w:rsid w:val="00586696"/>
    <w:rsid w:val="005961E8"/>
    <w:rsid w:val="005F0A14"/>
    <w:rsid w:val="00614640"/>
    <w:rsid w:val="0065776C"/>
    <w:rsid w:val="006C1FAB"/>
    <w:rsid w:val="0072388E"/>
    <w:rsid w:val="0078573F"/>
    <w:rsid w:val="0079761D"/>
    <w:rsid w:val="00821C56"/>
    <w:rsid w:val="008C6EA4"/>
    <w:rsid w:val="008D32A6"/>
    <w:rsid w:val="008E382A"/>
    <w:rsid w:val="009117A1"/>
    <w:rsid w:val="00955D34"/>
    <w:rsid w:val="00970B48"/>
    <w:rsid w:val="009B6BAD"/>
    <w:rsid w:val="009D1E98"/>
    <w:rsid w:val="009D341B"/>
    <w:rsid w:val="00A03724"/>
    <w:rsid w:val="00A07F0F"/>
    <w:rsid w:val="00AE2C50"/>
    <w:rsid w:val="00AF669B"/>
    <w:rsid w:val="00B179DF"/>
    <w:rsid w:val="00B46783"/>
    <w:rsid w:val="00B80A74"/>
    <w:rsid w:val="00C2509F"/>
    <w:rsid w:val="00C31EDD"/>
    <w:rsid w:val="00C90D84"/>
    <w:rsid w:val="00C95D37"/>
    <w:rsid w:val="00D06548"/>
    <w:rsid w:val="00D472F6"/>
    <w:rsid w:val="00D63FF2"/>
    <w:rsid w:val="00D8257D"/>
    <w:rsid w:val="00DC2200"/>
    <w:rsid w:val="00E22E9A"/>
    <w:rsid w:val="00E73492"/>
    <w:rsid w:val="00EB4630"/>
    <w:rsid w:val="00EC1048"/>
    <w:rsid w:val="00EC7E0B"/>
    <w:rsid w:val="00ED64DF"/>
    <w:rsid w:val="00EF2274"/>
    <w:rsid w:val="00F17522"/>
    <w:rsid w:val="00F601E6"/>
    <w:rsid w:val="00F77A95"/>
    <w:rsid w:val="00FC484B"/>
  </w:rsids>
  <m:mathPr>
    <m:mathFont m:val="Impact"/>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7F0F"/>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customStyle="1" w:styleId="TableNormal">
    <w:name w:val="Table Normal"/>
    <w:rsid w:val="00A07F0F"/>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Brdtekst">
    <w:name w:val="Body Text"/>
    <w:link w:val="BrdtekstTegn"/>
    <w:rsid w:val="00A07F0F"/>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rdtekstTegn">
    <w:name w:val="Brødtekst Tegn"/>
    <w:basedOn w:val="Standardskriftforavsnitt"/>
    <w:link w:val="Brdtekst"/>
    <w:rsid w:val="00A07F0F"/>
    <w:rPr>
      <w:rFonts w:ascii="Cambria" w:eastAsia="Cambria" w:hAnsi="Cambria" w:cs="Cambria"/>
      <w:color w:val="000000"/>
      <w:u w:color="000000"/>
      <w:bdr w:val="nil"/>
    </w:rPr>
  </w:style>
  <w:style w:type="paragraph" w:customStyle="1" w:styleId="BrdtekstA">
    <w:name w:val="Brødtekst A"/>
    <w:rsid w:val="00A07F0F"/>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customStyle="1" w:styleId="Standard">
    <w:name w:val="Standard"/>
    <w:rsid w:val="00A07F0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A07F0F"/>
    <w:pPr>
      <w:numPr>
        <w:numId w:val="1"/>
      </w:numPr>
    </w:pPr>
  </w:style>
  <w:style w:type="numbering" w:customStyle="1" w:styleId="Liste21">
    <w:name w:val="Liste 21"/>
    <w:basedOn w:val="Ingenliste"/>
    <w:rsid w:val="00A07F0F"/>
    <w:pPr>
      <w:numPr>
        <w:numId w:val="2"/>
      </w:numPr>
    </w:pPr>
  </w:style>
  <w:style w:type="numbering" w:customStyle="1" w:styleId="Liste31">
    <w:name w:val="Liste 31"/>
    <w:basedOn w:val="Ingenliste"/>
    <w:rsid w:val="00A07F0F"/>
    <w:pPr>
      <w:numPr>
        <w:numId w:val="3"/>
      </w:numPr>
    </w:pPr>
  </w:style>
  <w:style w:type="numbering" w:customStyle="1" w:styleId="Liste51">
    <w:name w:val="Liste 51"/>
    <w:basedOn w:val="Ingenliste"/>
    <w:rsid w:val="00A07F0F"/>
    <w:pPr>
      <w:numPr>
        <w:numId w:val="4"/>
      </w:numPr>
    </w:pPr>
  </w:style>
  <w:style w:type="numbering" w:customStyle="1" w:styleId="List6">
    <w:name w:val="List 6"/>
    <w:basedOn w:val="Ingenliste"/>
    <w:rsid w:val="00A07F0F"/>
    <w:pPr>
      <w:numPr>
        <w:numId w:val="5"/>
      </w:numPr>
    </w:pPr>
  </w:style>
  <w:style w:type="numbering" w:customStyle="1" w:styleId="List8">
    <w:name w:val="List 8"/>
    <w:basedOn w:val="Ingenliste"/>
    <w:rsid w:val="00A07F0F"/>
    <w:pPr>
      <w:numPr>
        <w:numId w:val="6"/>
      </w:numPr>
    </w:pPr>
  </w:style>
  <w:style w:type="numbering" w:customStyle="1" w:styleId="List9">
    <w:name w:val="List 9"/>
    <w:basedOn w:val="Ingenliste"/>
    <w:rsid w:val="00A07F0F"/>
    <w:pPr>
      <w:numPr>
        <w:numId w:val="7"/>
      </w:numPr>
    </w:pPr>
  </w:style>
  <w:style w:type="paragraph" w:customStyle="1" w:styleId="Tabellstil2">
    <w:name w:val="Tabellstil 2"/>
    <w:rsid w:val="00A07F0F"/>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styleId="Lystrutenett-uthevingsfarge2">
    <w:name w:val="Light Grid Accent 2"/>
    <w:basedOn w:val="Vanligtabell"/>
    <w:uiPriority w:val="62"/>
    <w:rsid w:val="00A07F0F"/>
    <w:pPr>
      <w:pBdr>
        <w:top w:val="nil"/>
        <w:left w:val="nil"/>
        <w:bottom w:val="nil"/>
        <w:right w:val="nil"/>
        <w:between w:val="nil"/>
        <w:bar w:val="nil"/>
      </w:pBdr>
    </w:pPr>
    <w:rPr>
      <w:rFonts w:ascii="Times New Roman" w:eastAsia="Arial Unicode MS" w:hAnsi="Times New Roman" w:cs="Times New Roman"/>
      <w:sz w:val="20"/>
      <w:szCs w:val="20"/>
      <w:bdr w:val="n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EA9D-C8F9-FC42-A006-03BE93DC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4409</Characters>
  <Application>Microsoft Macintosh Word</Application>
  <DocSecurity>0</DocSecurity>
  <Lines>36</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Solbakkenbarnehage Anne Marie Nilsen</dc:creator>
  <cp:keywords/>
  <dc:description/>
  <cp:lastModifiedBy>Solbakken Barnehage</cp:lastModifiedBy>
  <cp:revision>2</cp:revision>
  <cp:lastPrinted>2018-09-12T07:13:00Z</cp:lastPrinted>
  <dcterms:created xsi:type="dcterms:W3CDTF">2020-10-16T09:28:00Z</dcterms:created>
  <dcterms:modified xsi:type="dcterms:W3CDTF">2020-10-16T09:28:00Z</dcterms:modified>
</cp:coreProperties>
</file>