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C369" w14:textId="77777777" w:rsidR="007270FF" w:rsidRDefault="007270FF">
      <w:pPr>
        <w:jc w:val="both"/>
      </w:pPr>
    </w:p>
    <w:tbl>
      <w:tblPr>
        <w:tblStyle w:val="a"/>
        <w:tblW w:w="9046"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9046"/>
      </w:tblGrid>
      <w:tr w:rsidR="007270FF" w14:paraId="383DC401" w14:textId="77777777" w:rsidTr="00727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152976E1" w14:textId="77777777" w:rsidR="007270FF" w:rsidRDefault="00000000">
            <w:pPr>
              <w:jc w:val="both"/>
              <w:rPr>
                <w:sz w:val="40"/>
                <w:szCs w:val="40"/>
              </w:rPr>
            </w:pPr>
            <w:r>
              <w:rPr>
                <w:sz w:val="40"/>
                <w:szCs w:val="40"/>
              </w:rPr>
              <w:t>Pedagogisk ROMPLAN – periode: 2022/23</w:t>
            </w:r>
          </w:p>
          <w:p w14:paraId="72C24025" w14:textId="77777777" w:rsidR="007270FF" w:rsidRDefault="00000000">
            <w:pPr>
              <w:jc w:val="both"/>
              <w:rPr>
                <w:sz w:val="28"/>
                <w:szCs w:val="28"/>
              </w:rPr>
            </w:pPr>
            <w:r>
              <w:rPr>
                <w:sz w:val="28"/>
                <w:szCs w:val="28"/>
              </w:rPr>
              <w:t xml:space="preserve">Fløy: </w:t>
            </w:r>
            <w:r>
              <w:rPr>
                <w:b w:val="0"/>
                <w:sz w:val="28"/>
                <w:szCs w:val="28"/>
              </w:rPr>
              <w:t>Newton</w:t>
            </w:r>
          </w:p>
          <w:p w14:paraId="2123C44E" w14:textId="77777777" w:rsidR="007270FF" w:rsidRDefault="00000000">
            <w:pPr>
              <w:jc w:val="both"/>
              <w:rPr>
                <w:sz w:val="28"/>
                <w:szCs w:val="28"/>
              </w:rPr>
            </w:pPr>
            <w:r>
              <w:rPr>
                <w:sz w:val="28"/>
                <w:szCs w:val="28"/>
              </w:rPr>
              <w:t xml:space="preserve">Rom: </w:t>
            </w:r>
            <w:r>
              <w:rPr>
                <w:b w:val="0"/>
                <w:sz w:val="28"/>
                <w:szCs w:val="28"/>
              </w:rPr>
              <w:t>Torget</w:t>
            </w:r>
          </w:p>
          <w:p w14:paraId="742E975C" w14:textId="77777777" w:rsidR="007270FF" w:rsidRDefault="00000000">
            <w:pPr>
              <w:jc w:val="both"/>
              <w:rPr>
                <w:sz w:val="28"/>
                <w:szCs w:val="28"/>
              </w:rPr>
            </w:pPr>
            <w:r>
              <w:rPr>
                <w:sz w:val="28"/>
                <w:szCs w:val="28"/>
              </w:rPr>
              <w:t xml:space="preserve"> </w:t>
            </w:r>
          </w:p>
          <w:p w14:paraId="3A719903" w14:textId="77777777" w:rsidR="007270FF" w:rsidRDefault="00000000">
            <w:pPr>
              <w:rPr>
                <w:sz w:val="28"/>
                <w:szCs w:val="28"/>
              </w:rPr>
            </w:pPr>
            <w:r>
              <w:rPr>
                <w:sz w:val="28"/>
                <w:szCs w:val="28"/>
              </w:rPr>
              <w:t xml:space="preserve">Mål for rommet: </w:t>
            </w:r>
          </w:p>
          <w:p w14:paraId="3307D3D8" w14:textId="77777777" w:rsidR="007270FF" w:rsidRDefault="00000000">
            <w:pPr>
              <w:pBdr>
                <w:top w:val="nil"/>
                <w:left w:val="nil"/>
                <w:bottom w:val="nil"/>
                <w:right w:val="nil"/>
                <w:between w:val="nil"/>
              </w:pBdr>
              <w:rPr>
                <w:color w:val="000000"/>
              </w:rPr>
            </w:pPr>
            <w:r>
              <w:rPr>
                <w:b w:val="0"/>
                <w:color w:val="000000"/>
                <w:sz w:val="22"/>
                <w:szCs w:val="22"/>
              </w:rPr>
              <w:t xml:space="preserve">- </w:t>
            </w:r>
            <w:r>
              <w:rPr>
                <w:b w:val="0"/>
                <w:color w:val="000000"/>
              </w:rPr>
              <w:t>At barn skal få oppleve konstruksjonslek i sosialt samspill med andre barn og</w:t>
            </w:r>
          </w:p>
          <w:p w14:paraId="4E56D172" w14:textId="77777777" w:rsidR="007270FF" w:rsidRDefault="00000000">
            <w:pPr>
              <w:pBdr>
                <w:top w:val="nil"/>
                <w:left w:val="nil"/>
                <w:bottom w:val="nil"/>
                <w:right w:val="nil"/>
                <w:between w:val="nil"/>
              </w:pBdr>
              <w:rPr>
                <w:color w:val="000000"/>
              </w:rPr>
            </w:pPr>
            <w:r>
              <w:rPr>
                <w:b w:val="0"/>
                <w:color w:val="000000"/>
              </w:rPr>
              <w:t>voksne.</w:t>
            </w:r>
          </w:p>
          <w:p w14:paraId="73ADE34B" w14:textId="77777777" w:rsidR="007270FF" w:rsidRDefault="00000000">
            <w:pPr>
              <w:pBdr>
                <w:top w:val="nil"/>
                <w:left w:val="nil"/>
                <w:bottom w:val="nil"/>
                <w:right w:val="nil"/>
                <w:between w:val="nil"/>
              </w:pBdr>
              <w:rPr>
                <w:color w:val="000000"/>
              </w:rPr>
            </w:pPr>
            <w:r>
              <w:rPr>
                <w:b w:val="0"/>
                <w:color w:val="000000"/>
              </w:rPr>
              <w:t>- At barnegruppen skal utvikle sine fantasifulle og kreative sider.</w:t>
            </w:r>
          </w:p>
          <w:p w14:paraId="70F5AF20" w14:textId="77777777" w:rsidR="007270FF" w:rsidRDefault="00000000">
            <w:pPr>
              <w:pBdr>
                <w:top w:val="nil"/>
                <w:left w:val="nil"/>
                <w:bottom w:val="nil"/>
                <w:right w:val="nil"/>
                <w:between w:val="nil"/>
              </w:pBdr>
              <w:rPr>
                <w:color w:val="000000"/>
              </w:rPr>
            </w:pPr>
            <w:r>
              <w:rPr>
                <w:b w:val="0"/>
                <w:color w:val="000000"/>
              </w:rPr>
              <w:t xml:space="preserve">- At barnegruppen finner seg gode språkmodeller, </w:t>
            </w:r>
            <w:proofErr w:type="spellStart"/>
            <w:r>
              <w:rPr>
                <w:b w:val="0"/>
                <w:color w:val="000000"/>
              </w:rPr>
              <w:t>konfliktløsere</w:t>
            </w:r>
            <w:proofErr w:type="spellEnd"/>
            <w:r>
              <w:rPr>
                <w:b w:val="0"/>
                <w:color w:val="000000"/>
              </w:rPr>
              <w:t>, deltagende og inspirerende voksne.</w:t>
            </w:r>
          </w:p>
          <w:p w14:paraId="1C4C5AA2" w14:textId="77777777" w:rsidR="007270FF" w:rsidRDefault="00000000">
            <w:pPr>
              <w:pBdr>
                <w:top w:val="nil"/>
                <w:left w:val="nil"/>
                <w:bottom w:val="nil"/>
                <w:right w:val="nil"/>
                <w:between w:val="nil"/>
              </w:pBdr>
            </w:pPr>
            <w:r>
              <w:rPr>
                <w:b w:val="0"/>
              </w:rPr>
              <w:t>- At barna møter engasjerte voksne som ser barnas interesser og spiller videre på det</w:t>
            </w:r>
          </w:p>
        </w:tc>
      </w:tr>
      <w:tr w:rsidR="007270FF" w14:paraId="5C119446" w14:textId="77777777" w:rsidTr="00727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34953B52" w14:textId="77777777" w:rsidR="007270FF" w:rsidRDefault="00000000">
            <w:pPr>
              <w:jc w:val="both"/>
              <w:rPr>
                <w:sz w:val="32"/>
                <w:szCs w:val="32"/>
              </w:rPr>
            </w:pPr>
            <w:r>
              <w:rPr>
                <w:sz w:val="32"/>
                <w:szCs w:val="32"/>
              </w:rPr>
              <w:t>Generell informasjon og retningslinjer for rommet</w:t>
            </w:r>
          </w:p>
        </w:tc>
      </w:tr>
      <w:tr w:rsidR="007270FF" w14:paraId="1E520502" w14:textId="77777777" w:rsidTr="00727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29723951" w14:textId="77777777" w:rsidR="007270FF" w:rsidRDefault="00000000">
            <w:pPr>
              <w:pBdr>
                <w:top w:val="nil"/>
                <w:left w:val="nil"/>
                <w:bottom w:val="nil"/>
                <w:right w:val="nil"/>
                <w:between w:val="nil"/>
              </w:pBdr>
              <w:rPr>
                <w:color w:val="000000"/>
              </w:rPr>
            </w:pPr>
            <w:r>
              <w:rPr>
                <w:b w:val="0"/>
                <w:color w:val="000000"/>
              </w:rPr>
              <w:t>-: Torget er delt inn i 4 kroker</w:t>
            </w:r>
          </w:p>
          <w:p w14:paraId="1E0DA3E2" w14:textId="77777777" w:rsidR="007270FF" w:rsidRDefault="00000000">
            <w:pPr>
              <w:numPr>
                <w:ilvl w:val="0"/>
                <w:numId w:val="1"/>
              </w:numPr>
              <w:pBdr>
                <w:top w:val="nil"/>
                <w:left w:val="nil"/>
                <w:bottom w:val="nil"/>
                <w:right w:val="nil"/>
                <w:between w:val="nil"/>
              </w:pBdr>
              <w:rPr>
                <w:color w:val="000000"/>
              </w:rPr>
            </w:pPr>
            <w:r>
              <w:rPr>
                <w:b w:val="0"/>
                <w:color w:val="000000"/>
              </w:rPr>
              <w:t>Puslespillkrok</w:t>
            </w:r>
          </w:p>
          <w:p w14:paraId="0C54C536" w14:textId="77777777" w:rsidR="007270FF" w:rsidRDefault="00000000">
            <w:pPr>
              <w:numPr>
                <w:ilvl w:val="0"/>
                <w:numId w:val="1"/>
              </w:numPr>
              <w:pBdr>
                <w:top w:val="nil"/>
                <w:left w:val="nil"/>
                <w:bottom w:val="nil"/>
                <w:right w:val="nil"/>
                <w:between w:val="nil"/>
              </w:pBdr>
              <w:rPr>
                <w:color w:val="000000"/>
              </w:rPr>
            </w:pPr>
            <w:r>
              <w:rPr>
                <w:b w:val="0"/>
                <w:color w:val="000000"/>
              </w:rPr>
              <w:t>Farge-og form krok</w:t>
            </w:r>
          </w:p>
          <w:p w14:paraId="2B1E4D42" w14:textId="77777777" w:rsidR="007270FF" w:rsidRDefault="00000000">
            <w:pPr>
              <w:numPr>
                <w:ilvl w:val="0"/>
                <w:numId w:val="1"/>
              </w:numPr>
              <w:pBdr>
                <w:top w:val="nil"/>
                <w:left w:val="nil"/>
                <w:bottom w:val="nil"/>
                <w:right w:val="nil"/>
                <w:between w:val="nil"/>
              </w:pBdr>
              <w:rPr>
                <w:color w:val="000000"/>
              </w:rPr>
            </w:pPr>
            <w:r>
              <w:rPr>
                <w:b w:val="0"/>
                <w:color w:val="000000"/>
              </w:rPr>
              <w:t>Dyr-og konstruksjonskrok</w:t>
            </w:r>
          </w:p>
          <w:p w14:paraId="4486AFFF" w14:textId="77777777" w:rsidR="007270FF" w:rsidRDefault="00000000">
            <w:pPr>
              <w:numPr>
                <w:ilvl w:val="0"/>
                <w:numId w:val="1"/>
              </w:numPr>
              <w:pBdr>
                <w:top w:val="nil"/>
                <w:left w:val="nil"/>
                <w:bottom w:val="nil"/>
                <w:right w:val="nil"/>
                <w:between w:val="nil"/>
              </w:pBdr>
              <w:rPr>
                <w:color w:val="000000"/>
              </w:rPr>
            </w:pPr>
            <w:r>
              <w:rPr>
                <w:b w:val="0"/>
              </w:rPr>
              <w:t>Bibliotek</w:t>
            </w:r>
          </w:p>
          <w:p w14:paraId="7E1AAD5D" w14:textId="77777777" w:rsidR="007270FF" w:rsidRDefault="00000000">
            <w:pPr>
              <w:pBdr>
                <w:top w:val="nil"/>
                <w:left w:val="nil"/>
                <w:bottom w:val="nil"/>
                <w:right w:val="nil"/>
                <w:between w:val="nil"/>
              </w:pBdr>
              <w:rPr>
                <w:color w:val="000000"/>
              </w:rPr>
            </w:pPr>
            <w:r>
              <w:rPr>
                <w:b w:val="0"/>
                <w:color w:val="000000"/>
              </w:rPr>
              <w:t xml:space="preserve">-: Her får de mulighet til å </w:t>
            </w:r>
            <w:r>
              <w:rPr>
                <w:b w:val="0"/>
              </w:rPr>
              <w:t>være</w:t>
            </w:r>
            <w:r>
              <w:rPr>
                <w:b w:val="0"/>
                <w:color w:val="000000"/>
              </w:rPr>
              <w:t xml:space="preserve"> i smågrupper i en av fire </w:t>
            </w:r>
            <w:r>
              <w:rPr>
                <w:b w:val="0"/>
              </w:rPr>
              <w:t>mindre</w:t>
            </w:r>
            <w:r>
              <w:rPr>
                <w:b w:val="0"/>
                <w:color w:val="000000"/>
              </w:rPr>
              <w:t xml:space="preserve"> kroker. Dette kan hjelpe dem til å utforske og undre seg over de materialene de finner på torget. På hver krok er det en grense for hvor mange barn det kan være. Dette er noe de kan trenge hjelp til av voksne og barn som er eldre enn seg. </w:t>
            </w:r>
          </w:p>
          <w:p w14:paraId="6079BFEB" w14:textId="77777777" w:rsidR="007270FF" w:rsidRDefault="007270FF"/>
          <w:p w14:paraId="39C49362" w14:textId="77777777" w:rsidR="007270FF" w:rsidRDefault="00000000">
            <w:pPr>
              <w:pBdr>
                <w:top w:val="nil"/>
                <w:left w:val="nil"/>
                <w:bottom w:val="nil"/>
                <w:right w:val="nil"/>
                <w:between w:val="nil"/>
              </w:pBdr>
              <w:rPr>
                <w:color w:val="000000"/>
              </w:rPr>
            </w:pPr>
            <w:r>
              <w:rPr>
                <w:b w:val="0"/>
                <w:color w:val="000000"/>
              </w:rPr>
              <w:t>Den voksne må alltid utøve skjønn med tanke på antall barn på rommene. Når de er ferdig å leke med en aktivitet er det viktig at de rydder opp etter seg og forlater rommet slik det var når de startet å leke der. Barna skal bruke e</w:t>
            </w:r>
            <w:r>
              <w:rPr>
                <w:b w:val="0"/>
              </w:rPr>
              <w:t>t visst tidsrom i hver enkel krok og ikke vingle frem og tilbake for å oppøve konsentrasjon og å finne ro med det de driver med.</w:t>
            </w:r>
          </w:p>
          <w:p w14:paraId="4556D77D" w14:textId="77777777" w:rsidR="007270FF" w:rsidRDefault="007270FF"/>
          <w:p w14:paraId="2F95BBCA" w14:textId="77777777" w:rsidR="007270FF" w:rsidRDefault="00000000">
            <w:pPr>
              <w:pBdr>
                <w:top w:val="nil"/>
                <w:left w:val="nil"/>
                <w:bottom w:val="nil"/>
                <w:right w:val="nil"/>
                <w:between w:val="nil"/>
              </w:pBdr>
            </w:pPr>
            <w:r>
              <w:rPr>
                <w:b w:val="0"/>
                <w:color w:val="000000"/>
              </w:rPr>
              <w:t xml:space="preserve">Rammeplanen legger vekt på at barnehagen skal legge til rette for at barna skal utforske og oppdage matematikk i dagligliv, i teknologi, natur, kunst og kultur og ved selv å være kreative og skapende; </w:t>
            </w:r>
            <w:proofErr w:type="spellStart"/>
            <w:r>
              <w:rPr>
                <w:b w:val="0"/>
                <w:color w:val="000000"/>
              </w:rPr>
              <w:t>RP</w:t>
            </w:r>
            <w:proofErr w:type="spellEnd"/>
            <w:r>
              <w:rPr>
                <w:b w:val="0"/>
                <w:color w:val="000000"/>
              </w:rPr>
              <w:t xml:space="preserve"> 2017, s. 53</w:t>
            </w:r>
          </w:p>
        </w:tc>
      </w:tr>
      <w:tr w:rsidR="007270FF" w14:paraId="7673EC13" w14:textId="77777777" w:rsidTr="00727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4B96E249" w14:textId="77777777" w:rsidR="007270FF" w:rsidRDefault="00000000">
            <w:pPr>
              <w:jc w:val="both"/>
            </w:pPr>
            <w:r>
              <w:t>-:</w:t>
            </w:r>
            <w:r>
              <w:rPr>
                <w:sz w:val="32"/>
                <w:szCs w:val="32"/>
              </w:rPr>
              <w:t xml:space="preserve"> Hvilke fagområder ligger til grunn?</w:t>
            </w:r>
          </w:p>
        </w:tc>
      </w:tr>
      <w:tr w:rsidR="007270FF" w14:paraId="684FD2B4" w14:textId="77777777" w:rsidTr="00727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583481C6" w14:textId="77777777" w:rsidR="007270FF" w:rsidRDefault="00000000">
            <w:pPr>
              <w:pBdr>
                <w:top w:val="nil"/>
                <w:left w:val="nil"/>
                <w:bottom w:val="nil"/>
                <w:right w:val="nil"/>
                <w:between w:val="nil"/>
              </w:pBdr>
              <w:jc w:val="both"/>
            </w:pPr>
            <w:r>
              <w:rPr>
                <w:b w:val="0"/>
                <w:color w:val="000000"/>
              </w:rPr>
              <w:t>-Antall, rom og form</w:t>
            </w:r>
          </w:p>
          <w:p w14:paraId="71635FEB" w14:textId="77777777" w:rsidR="007270FF" w:rsidRDefault="00000000">
            <w:pPr>
              <w:pBdr>
                <w:top w:val="nil"/>
                <w:left w:val="nil"/>
                <w:bottom w:val="nil"/>
                <w:right w:val="nil"/>
                <w:between w:val="nil"/>
              </w:pBdr>
              <w:jc w:val="both"/>
              <w:rPr>
                <w:color w:val="000000"/>
              </w:rPr>
            </w:pPr>
            <w:r>
              <w:rPr>
                <w:b w:val="0"/>
              </w:rPr>
              <w:t>- Kommunikasjon, språk og tekst</w:t>
            </w:r>
          </w:p>
          <w:p w14:paraId="0C63B628" w14:textId="77777777" w:rsidR="007270FF" w:rsidRDefault="00000000">
            <w:pPr>
              <w:pBdr>
                <w:top w:val="nil"/>
                <w:left w:val="nil"/>
                <w:bottom w:val="nil"/>
                <w:right w:val="nil"/>
                <w:between w:val="nil"/>
              </w:pBdr>
              <w:jc w:val="both"/>
              <w:rPr>
                <w:color w:val="000000"/>
              </w:rPr>
            </w:pPr>
            <w:r>
              <w:rPr>
                <w:b w:val="0"/>
                <w:color w:val="000000"/>
              </w:rPr>
              <w:t>- Kunst, kultur og kreativitet</w:t>
            </w:r>
          </w:p>
        </w:tc>
      </w:tr>
      <w:tr w:rsidR="007270FF" w14:paraId="66753C82" w14:textId="77777777" w:rsidTr="00727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595329BE" w14:textId="77777777" w:rsidR="007270FF" w:rsidRDefault="00000000">
            <w:pPr>
              <w:jc w:val="both"/>
              <w:rPr>
                <w:sz w:val="32"/>
                <w:szCs w:val="32"/>
              </w:rPr>
            </w:pPr>
            <w:r>
              <w:rPr>
                <w:sz w:val="32"/>
                <w:szCs w:val="32"/>
              </w:rPr>
              <w:t>Hva finnes av materiale her?</w:t>
            </w:r>
          </w:p>
        </w:tc>
      </w:tr>
      <w:tr w:rsidR="007270FF" w14:paraId="6D46C319" w14:textId="77777777" w:rsidTr="00727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3A9F22F0" w14:textId="77777777" w:rsidR="007270FF" w:rsidRDefault="00000000">
            <w:pPr>
              <w:pBdr>
                <w:top w:val="nil"/>
                <w:left w:val="nil"/>
                <w:bottom w:val="nil"/>
                <w:right w:val="nil"/>
                <w:between w:val="nil"/>
              </w:pBdr>
              <w:jc w:val="both"/>
              <w:rPr>
                <w:color w:val="000000"/>
              </w:rPr>
            </w:pPr>
            <w:r>
              <w:rPr>
                <w:b w:val="0"/>
                <w:color w:val="000000"/>
              </w:rPr>
              <w:t>- Byggematerialer av ulik karakter</w:t>
            </w:r>
            <w:r>
              <w:rPr>
                <w:b w:val="0"/>
              </w:rPr>
              <w:t>:</w:t>
            </w:r>
            <w:r>
              <w:rPr>
                <w:b w:val="0"/>
                <w:color w:val="000000"/>
              </w:rPr>
              <w:t xml:space="preserve"> tre, plast, lett, tungt, materialer som dyr og klosser i ulike former</w:t>
            </w:r>
            <w:r>
              <w:rPr>
                <w:b w:val="0"/>
              </w:rPr>
              <w:t xml:space="preserve"> og størrelse</w:t>
            </w:r>
          </w:p>
          <w:p w14:paraId="060C379E" w14:textId="77777777" w:rsidR="007270FF" w:rsidRDefault="00000000">
            <w:pPr>
              <w:pBdr>
                <w:top w:val="nil"/>
                <w:left w:val="nil"/>
                <w:bottom w:val="nil"/>
                <w:right w:val="nil"/>
                <w:between w:val="nil"/>
              </w:pBdr>
              <w:jc w:val="both"/>
              <w:rPr>
                <w:color w:val="000000"/>
              </w:rPr>
            </w:pPr>
            <w:r>
              <w:rPr>
                <w:b w:val="0"/>
                <w:color w:val="000000"/>
              </w:rPr>
              <w:t xml:space="preserve">- Materiell i ulike farger som </w:t>
            </w:r>
            <w:r>
              <w:rPr>
                <w:b w:val="0"/>
              </w:rPr>
              <w:t>eksempelvis</w:t>
            </w:r>
            <w:r>
              <w:rPr>
                <w:b w:val="0"/>
                <w:color w:val="000000"/>
              </w:rPr>
              <w:t xml:space="preserve"> kan sorteres eller telles.</w:t>
            </w:r>
          </w:p>
          <w:p w14:paraId="1DBE677E" w14:textId="77777777" w:rsidR="007270FF" w:rsidRDefault="00000000">
            <w:pPr>
              <w:pBdr>
                <w:top w:val="nil"/>
                <w:left w:val="nil"/>
                <w:bottom w:val="nil"/>
                <w:right w:val="nil"/>
                <w:between w:val="nil"/>
              </w:pBdr>
              <w:jc w:val="both"/>
              <w:rPr>
                <w:color w:val="000000"/>
              </w:rPr>
            </w:pPr>
            <w:r>
              <w:rPr>
                <w:b w:val="0"/>
                <w:color w:val="000000"/>
              </w:rPr>
              <w:t>- Puslespill</w:t>
            </w:r>
          </w:p>
          <w:p w14:paraId="2C94FE01" w14:textId="77777777" w:rsidR="007270FF" w:rsidRDefault="00000000">
            <w:pPr>
              <w:pBdr>
                <w:top w:val="nil"/>
                <w:left w:val="nil"/>
                <w:bottom w:val="nil"/>
                <w:right w:val="nil"/>
                <w:between w:val="nil"/>
              </w:pBdr>
              <w:jc w:val="both"/>
              <w:rPr>
                <w:color w:val="000000"/>
              </w:rPr>
            </w:pPr>
            <w:r>
              <w:rPr>
                <w:b w:val="0"/>
                <w:color w:val="000000"/>
              </w:rPr>
              <w:t>-Sjakk</w:t>
            </w:r>
          </w:p>
          <w:p w14:paraId="6AE12CCD" w14:textId="77777777" w:rsidR="007270FF" w:rsidRDefault="00000000">
            <w:pPr>
              <w:pBdr>
                <w:top w:val="nil"/>
                <w:left w:val="nil"/>
                <w:bottom w:val="nil"/>
                <w:right w:val="nil"/>
                <w:between w:val="nil"/>
              </w:pBdr>
              <w:jc w:val="both"/>
              <w:rPr>
                <w:color w:val="000000"/>
              </w:rPr>
            </w:pPr>
            <w:r>
              <w:rPr>
                <w:b w:val="0"/>
                <w:color w:val="000000"/>
              </w:rPr>
              <w:t>-Nettbrett</w:t>
            </w:r>
          </w:p>
          <w:p w14:paraId="5B809667" w14:textId="77777777" w:rsidR="007270FF" w:rsidRDefault="00000000">
            <w:pPr>
              <w:pBdr>
                <w:top w:val="nil"/>
                <w:left w:val="nil"/>
                <w:bottom w:val="nil"/>
                <w:right w:val="nil"/>
                <w:between w:val="nil"/>
              </w:pBdr>
              <w:jc w:val="both"/>
              <w:rPr>
                <w:color w:val="000000"/>
              </w:rPr>
            </w:pPr>
            <w:r>
              <w:rPr>
                <w:b w:val="0"/>
                <w:color w:val="000000"/>
              </w:rPr>
              <w:t>-Lange bord</w:t>
            </w:r>
          </w:p>
          <w:p w14:paraId="6F16D6D7" w14:textId="77777777" w:rsidR="007270FF" w:rsidRDefault="00000000">
            <w:pPr>
              <w:pBdr>
                <w:top w:val="nil"/>
                <w:left w:val="nil"/>
                <w:bottom w:val="nil"/>
                <w:right w:val="nil"/>
                <w:between w:val="nil"/>
              </w:pBdr>
              <w:jc w:val="both"/>
              <w:rPr>
                <w:color w:val="000000"/>
              </w:rPr>
            </w:pPr>
            <w:r>
              <w:rPr>
                <w:b w:val="0"/>
                <w:color w:val="000000"/>
              </w:rPr>
              <w:t>-Stoler</w:t>
            </w:r>
          </w:p>
          <w:p w14:paraId="5A3CE5BF" w14:textId="77777777" w:rsidR="007270FF" w:rsidRDefault="00000000">
            <w:pPr>
              <w:pBdr>
                <w:top w:val="nil"/>
                <w:left w:val="nil"/>
                <w:bottom w:val="nil"/>
                <w:right w:val="nil"/>
                <w:between w:val="nil"/>
              </w:pBdr>
              <w:jc w:val="both"/>
            </w:pPr>
            <w:r>
              <w:rPr>
                <w:b w:val="0"/>
              </w:rPr>
              <w:lastRenderedPageBreak/>
              <w:t>- Bøker og puter</w:t>
            </w:r>
          </w:p>
        </w:tc>
      </w:tr>
      <w:tr w:rsidR="007270FF" w14:paraId="74945A43" w14:textId="77777777" w:rsidTr="00727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4EB799CE" w14:textId="77777777" w:rsidR="007270FF" w:rsidRDefault="00000000">
            <w:pPr>
              <w:jc w:val="both"/>
              <w:rPr>
                <w:sz w:val="32"/>
                <w:szCs w:val="32"/>
              </w:rPr>
            </w:pPr>
            <w:r>
              <w:rPr>
                <w:sz w:val="32"/>
                <w:szCs w:val="32"/>
              </w:rPr>
              <w:lastRenderedPageBreak/>
              <w:t>Hva kan barna oppleve/erfare i rommet?</w:t>
            </w:r>
          </w:p>
        </w:tc>
      </w:tr>
      <w:tr w:rsidR="007270FF" w14:paraId="72E55D94" w14:textId="77777777" w:rsidTr="00727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7A57A1CA" w14:textId="77777777" w:rsidR="007270FF" w:rsidRDefault="00000000">
            <w:r>
              <w:rPr>
                <w:b w:val="0"/>
                <w:color w:val="000000"/>
              </w:rPr>
              <w:t xml:space="preserve">Her kan jeg få oppleve rolige konstruksjonsleker sammen med andre barn, hvor jeg også kan få mulighet til å leke med rollelek gjennom bruken av duplo, dyr og ting de konstruerer. </w:t>
            </w:r>
          </w:p>
          <w:p w14:paraId="0EE6C07E" w14:textId="77777777" w:rsidR="007270FF" w:rsidRDefault="007270FF"/>
          <w:p w14:paraId="457349DC" w14:textId="77777777" w:rsidR="007270FF" w:rsidRDefault="00000000">
            <w:r>
              <w:rPr>
                <w:b w:val="0"/>
              </w:rPr>
              <w:t>Lese bøker sammen med andre barn og voksne som stimulerer fantasi og språkutvikling</w:t>
            </w:r>
          </w:p>
        </w:tc>
      </w:tr>
      <w:tr w:rsidR="007270FF" w14:paraId="1A78471B" w14:textId="77777777" w:rsidTr="00727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6443DCBE" w14:textId="77777777" w:rsidR="007270FF" w:rsidRDefault="00000000">
            <w:pPr>
              <w:jc w:val="both"/>
              <w:rPr>
                <w:sz w:val="32"/>
                <w:szCs w:val="32"/>
              </w:rPr>
            </w:pPr>
            <w:r>
              <w:rPr>
                <w:sz w:val="32"/>
                <w:szCs w:val="32"/>
              </w:rPr>
              <w:t>Hva er den voksne sin rolle i rommet?</w:t>
            </w:r>
          </w:p>
        </w:tc>
      </w:tr>
      <w:tr w:rsidR="007270FF" w14:paraId="7ECB915D" w14:textId="77777777" w:rsidTr="00727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134CA7BC" w14:textId="77777777" w:rsidR="007270FF" w:rsidRDefault="00000000">
            <w:r>
              <w:rPr>
                <w:b w:val="0"/>
                <w:color w:val="000000"/>
              </w:rPr>
              <w:t>Her er det viktig at den voksne har oversikt og holder seg til de gitte reglene om barneantall. Hjelpe barna til å komme i gang med en lek og veilede de om det er behov for det. Den voksne skal være en god språkmodell, deltaker og veilede i konfliktløsing.</w:t>
            </w:r>
          </w:p>
        </w:tc>
      </w:tr>
      <w:tr w:rsidR="007270FF" w14:paraId="790716DC" w14:textId="77777777" w:rsidTr="00727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62949438" w14:textId="77777777" w:rsidR="007270FF" w:rsidRDefault="00000000">
            <w:pPr>
              <w:jc w:val="both"/>
              <w:rPr>
                <w:sz w:val="32"/>
                <w:szCs w:val="32"/>
              </w:rPr>
            </w:pPr>
            <w:r>
              <w:rPr>
                <w:sz w:val="32"/>
                <w:szCs w:val="32"/>
              </w:rPr>
              <w:t>Fremdriftsplan</w:t>
            </w:r>
          </w:p>
        </w:tc>
      </w:tr>
      <w:tr w:rsidR="007270FF" w14:paraId="3C0E3639" w14:textId="77777777" w:rsidTr="00727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2004F30E" w14:textId="77777777" w:rsidR="007270FF" w:rsidRDefault="00000000">
            <w:pPr>
              <w:pBdr>
                <w:top w:val="nil"/>
                <w:left w:val="nil"/>
                <w:bottom w:val="nil"/>
                <w:right w:val="nil"/>
                <w:between w:val="nil"/>
              </w:pBdr>
              <w:jc w:val="both"/>
              <w:rPr>
                <w:color w:val="000000"/>
                <w:sz w:val="26"/>
                <w:szCs w:val="26"/>
              </w:rPr>
            </w:pPr>
            <w:r>
              <w:rPr>
                <w:b w:val="0"/>
                <w:color w:val="000000"/>
              </w:rPr>
              <w:t>Dette er et rom som brukes mye og som brukes aktivt. </w:t>
            </w:r>
          </w:p>
          <w:p w14:paraId="78ED20BF" w14:textId="77777777" w:rsidR="007270FF" w:rsidRDefault="00000000">
            <w:pPr>
              <w:pBdr>
                <w:top w:val="nil"/>
                <w:left w:val="nil"/>
                <w:bottom w:val="nil"/>
                <w:right w:val="nil"/>
                <w:between w:val="nil"/>
              </w:pBdr>
              <w:jc w:val="both"/>
              <w:rPr>
                <w:color w:val="000000"/>
                <w:sz w:val="26"/>
                <w:szCs w:val="26"/>
              </w:rPr>
            </w:pPr>
            <w:r>
              <w:rPr>
                <w:b w:val="0"/>
                <w:color w:val="000000"/>
              </w:rPr>
              <w:t xml:space="preserve">Her skal vi se på hvordan barnegruppen utvikler seg, bytte ut materialer etterhvert som vi ser at det er nødvendig </w:t>
            </w:r>
          </w:p>
        </w:tc>
      </w:tr>
      <w:tr w:rsidR="007270FF" w14:paraId="61E11BFC" w14:textId="77777777" w:rsidTr="00727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0E4400D8" w14:textId="68665C35" w:rsidR="007270FF" w:rsidRPr="00753812" w:rsidRDefault="00000000" w:rsidP="00753812">
            <w:pPr>
              <w:jc w:val="both"/>
              <w:rPr>
                <w:sz w:val="32"/>
                <w:szCs w:val="32"/>
              </w:rPr>
            </w:pPr>
            <w:r>
              <w:rPr>
                <w:sz w:val="32"/>
                <w:szCs w:val="32"/>
              </w:rPr>
              <w:t>Progresjon</w:t>
            </w:r>
          </w:p>
        </w:tc>
      </w:tr>
      <w:tr w:rsidR="00753812" w14:paraId="1F940E32" w14:textId="77777777" w:rsidTr="00727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078BF71F" w14:textId="659EE1D2" w:rsidR="00753812" w:rsidRDefault="00753812">
            <w:pPr>
              <w:jc w:val="both"/>
              <w:rPr>
                <w:sz w:val="32"/>
                <w:szCs w:val="32"/>
              </w:rPr>
            </w:pPr>
            <w:r>
              <w:rPr>
                <w:b w:val="0"/>
                <w:color w:val="000000"/>
              </w:rPr>
              <w:t>Viktig at lekene på torget skaper progresjon for alle aldersgrupper. Blir det lite utfordring for de eldste må vi finne nye og mer avanserte leker. Vi må følge med på utviklingen på alle aldersgrupper og vurdere hvilke leker som trenger å byttes ut i forhold til nivå og mestring.</w:t>
            </w:r>
          </w:p>
        </w:tc>
      </w:tr>
    </w:tbl>
    <w:p w14:paraId="13FB7142" w14:textId="77777777" w:rsidR="007270FF" w:rsidRDefault="007270FF">
      <w:pPr>
        <w:jc w:val="both"/>
        <w:rPr>
          <w:rFonts w:ascii="Calibri" w:eastAsia="Calibri" w:hAnsi="Calibri" w:cs="Calibri"/>
        </w:rPr>
      </w:pPr>
    </w:p>
    <w:p w14:paraId="3034BB3B" w14:textId="77777777" w:rsidR="007270FF" w:rsidRDefault="007270FF">
      <w:pPr>
        <w:jc w:val="both"/>
        <w:rPr>
          <w:rFonts w:ascii="Calibri" w:eastAsia="Calibri" w:hAnsi="Calibri" w:cs="Calibri"/>
        </w:rPr>
      </w:pPr>
    </w:p>
    <w:p w14:paraId="71FFA07F" w14:textId="77777777" w:rsidR="007270FF" w:rsidRDefault="007270FF">
      <w:pPr>
        <w:jc w:val="both"/>
      </w:pPr>
    </w:p>
    <w:sectPr w:rsidR="007270FF">
      <w:pgSz w:w="11900" w:h="16840"/>
      <w:pgMar w:top="1417" w:right="1417" w:bottom="15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63"/>
    <w:multiLevelType w:val="multilevel"/>
    <w:tmpl w:val="F86E5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CB094D"/>
    <w:multiLevelType w:val="multilevel"/>
    <w:tmpl w:val="E77C22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37335913">
    <w:abstractNumId w:val="1"/>
  </w:num>
  <w:num w:numId="2" w16cid:durableId="1987973176">
    <w:abstractNumId w:val="0"/>
  </w:num>
  <w:num w:numId="3" w16cid:durableId="1595943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19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070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58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032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6265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0254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FF"/>
    <w:rsid w:val="007270FF"/>
    <w:rsid w:val="007538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DEA4F95"/>
  <w15:docId w15:val="{CEA5EE54-EE91-5E47-8B5C-9897E28E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B6"/>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styleId="Lystrutenettuthevingsfarge3">
    <w:name w:val="Light Grid Accent 3"/>
    <w:basedOn w:val="Vanligtabell"/>
    <w:uiPriority w:val="62"/>
    <w:rsid w:val="001B1B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andard">
    <w:name w:val="Standard"/>
    <w:rsid w:val="00D6686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Ingenliste"/>
    <w:rsid w:val="00D66869"/>
  </w:style>
  <w:style w:type="numbering" w:customStyle="1" w:styleId="Liste21">
    <w:name w:val="Liste 21"/>
    <w:basedOn w:val="Ingenliste"/>
    <w:rsid w:val="00D66869"/>
  </w:style>
  <w:style w:type="numbering" w:customStyle="1" w:styleId="Liste31">
    <w:name w:val="Liste 31"/>
    <w:basedOn w:val="Ingenliste"/>
    <w:rsid w:val="00D66869"/>
  </w:style>
  <w:style w:type="numbering" w:customStyle="1" w:styleId="Liste41">
    <w:name w:val="Liste 41"/>
    <w:basedOn w:val="Ingenliste"/>
    <w:rsid w:val="00D66869"/>
  </w:style>
  <w:style w:type="numbering" w:customStyle="1" w:styleId="Liste51">
    <w:name w:val="Liste 51"/>
    <w:basedOn w:val="Ingenliste"/>
    <w:rsid w:val="00D66869"/>
  </w:style>
  <w:style w:type="numbering" w:customStyle="1" w:styleId="List6">
    <w:name w:val="List 6"/>
    <w:basedOn w:val="Ingenliste"/>
    <w:rsid w:val="00D66869"/>
  </w:style>
  <w:style w:type="numbering" w:customStyle="1" w:styleId="List7">
    <w:name w:val="List 7"/>
    <w:basedOn w:val="Ingenliste"/>
    <w:rsid w:val="00D66869"/>
  </w:style>
  <w:style w:type="numbering" w:customStyle="1" w:styleId="List8">
    <w:name w:val="List 8"/>
    <w:basedOn w:val="Ingenliste"/>
    <w:rsid w:val="00D66869"/>
  </w:style>
  <w:style w:type="numbering" w:customStyle="1" w:styleId="List9">
    <w:name w:val="List 9"/>
    <w:basedOn w:val="Ingenliste"/>
    <w:rsid w:val="00D66869"/>
  </w:style>
  <w:style w:type="paragraph" w:styleId="Brdtekst">
    <w:name w:val="Body Text"/>
    <w:link w:val="BrdtekstTegn"/>
    <w:rsid w:val="00D66869"/>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BrdtekstTegn">
    <w:name w:val="Brødtekst Tegn"/>
    <w:basedOn w:val="Standardskriftforavsnitt"/>
    <w:link w:val="Brdtekst"/>
    <w:rsid w:val="00D66869"/>
    <w:rPr>
      <w:rFonts w:ascii="Times New Roman" w:eastAsia="Arial Unicode MS" w:hAnsi="Arial Unicode MS" w:cs="Arial Unicode MS"/>
      <w:color w:val="000000"/>
      <w:u w:color="000000"/>
      <w:bdr w:val="nil"/>
      <w:lang w:val="en-US"/>
    </w:rPr>
  </w:style>
  <w:style w:type="paragraph" w:customStyle="1" w:styleId="Tabellstil2">
    <w:name w:val="Tabellstil 2"/>
    <w:rsid w:val="00D66869"/>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sv-SE"/>
    </w:rPr>
  </w:style>
  <w:style w:type="table" w:customStyle="1" w:styleId="TableNormal1">
    <w:name w:val="Table Normal1"/>
    <w:rsid w:val="00B409BD"/>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rdtekstA">
    <w:name w:val="Brødtekst A"/>
    <w:rsid w:val="00B409BD"/>
    <w:pPr>
      <w:pBdr>
        <w:top w:val="nil"/>
        <w:left w:val="nil"/>
        <w:bottom w:val="nil"/>
        <w:right w:val="nil"/>
        <w:between w:val="nil"/>
        <w:bar w:val="nil"/>
      </w:pBdr>
    </w:pPr>
    <w:rPr>
      <w:rFonts w:ascii="Arial Unicode MS" w:eastAsia="Arial Unicode MS" w:hAnsi="Times New Roman" w:cs="Arial Unicode MS"/>
      <w:color w:val="000000"/>
      <w:u w:color="000000"/>
      <w:bdr w:val="nil"/>
      <w:lang w:val="en-US"/>
    </w:rPr>
  </w:style>
  <w:style w:type="paragraph" w:styleId="Listeavsnitt">
    <w:name w:val="List Paragraph"/>
    <w:basedOn w:val="Normal"/>
    <w:uiPriority w:val="34"/>
    <w:qFormat/>
    <w:rsid w:val="006A22E7"/>
    <w:pPr>
      <w:ind w:left="720"/>
      <w:contextualSpacing/>
    </w:pPr>
  </w:style>
  <w:style w:type="paragraph" w:styleId="NormalWeb">
    <w:name w:val="Normal (Web)"/>
    <w:basedOn w:val="Normal"/>
    <w:uiPriority w:val="99"/>
    <w:unhideWhenUsed/>
    <w:rsid w:val="003A77B1"/>
    <w:pPr>
      <w:spacing w:before="100" w:beforeAutospacing="1" w:after="100" w:afterAutospacing="1"/>
    </w:pPr>
    <w:rPr>
      <w:rFonts w:ascii="Times New Roman" w:eastAsia="Times New Roman" w:hAnsi="Times New Roman" w:cs="Times New Roman"/>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qo2y1HPLSK29mCKNjt0G8CL5Q==">AMUW2mWXZL5xiyfwT5j676zuOwwpyxcHAjt/qVhLGQjv7++cZuUwiAN1nEiGFR2cFMGT6XBavddm6e9xKA5ULC4JurqXSzvzzU92ppai6YTCWUjFt0F5azM=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2494</Characters>
  <Application>Microsoft Office Word</Application>
  <DocSecurity>0</DocSecurity>
  <Lines>20</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Microsoft Office User</cp:lastModifiedBy>
  <cp:revision>2</cp:revision>
  <dcterms:created xsi:type="dcterms:W3CDTF">2022-10-05T06:51:00Z</dcterms:created>
  <dcterms:modified xsi:type="dcterms:W3CDTF">2022-12-08T09:53:00Z</dcterms:modified>
</cp:coreProperties>
</file>